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29B8" w14:textId="00097BDC" w:rsidR="00EE5B92" w:rsidRPr="00785842" w:rsidRDefault="006D06E0" w:rsidP="007F0634">
      <w:pPr>
        <w:spacing w:line="276" w:lineRule="auto"/>
        <w:jc w:val="center"/>
        <w:outlineLvl w:val="0"/>
        <w:rPr>
          <w:rFonts w:asciiTheme="majorHAnsi" w:hAnsiTheme="majorHAnsi" w:cstheme="majorHAnsi"/>
          <w:b/>
        </w:rPr>
      </w:pPr>
      <w:r w:rsidRPr="00785842">
        <w:rPr>
          <w:rFonts w:asciiTheme="majorHAnsi" w:hAnsiTheme="majorHAnsi" w:cstheme="majorHAnsi"/>
          <w:b/>
        </w:rPr>
        <w:t>Job Description</w:t>
      </w:r>
    </w:p>
    <w:p w14:paraId="06E15E13" w14:textId="0EE2A665" w:rsidR="007F0634" w:rsidRPr="00785842" w:rsidRDefault="007F0634" w:rsidP="007F0634">
      <w:pPr>
        <w:spacing w:line="276" w:lineRule="auto"/>
        <w:jc w:val="center"/>
        <w:outlineLvl w:val="0"/>
        <w:rPr>
          <w:rFonts w:asciiTheme="majorHAnsi" w:hAnsiTheme="majorHAnsi" w:cstheme="majorHAnsi"/>
          <w:b/>
          <w:szCs w:val="20"/>
        </w:rPr>
      </w:pPr>
    </w:p>
    <w:tbl>
      <w:tblPr>
        <w:tblStyle w:val="TableGrid"/>
        <w:tblW w:w="5000" w:type="pct"/>
        <w:tblLook w:val="04A0" w:firstRow="1" w:lastRow="0" w:firstColumn="1" w:lastColumn="0" w:noHBand="0" w:noVBand="1"/>
      </w:tblPr>
      <w:tblGrid>
        <w:gridCol w:w="2059"/>
        <w:gridCol w:w="8731"/>
      </w:tblGrid>
      <w:tr w:rsidR="00E209D1" w14:paraId="47E041F8" w14:textId="77777777" w:rsidTr="000518A9">
        <w:tc>
          <w:tcPr>
            <w:tcW w:w="954" w:type="pct"/>
          </w:tcPr>
          <w:p w14:paraId="104D7883" w14:textId="0D7F4CA1" w:rsidR="00E209D1"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Post Title</w:t>
            </w:r>
          </w:p>
        </w:tc>
        <w:tc>
          <w:tcPr>
            <w:tcW w:w="4046" w:type="pct"/>
          </w:tcPr>
          <w:p w14:paraId="0714E6A0" w14:textId="6CA44888" w:rsidR="00E209D1" w:rsidRPr="005C0F25" w:rsidRDefault="005C0F25" w:rsidP="00E209D1">
            <w:pPr>
              <w:spacing w:line="276" w:lineRule="auto"/>
              <w:outlineLvl w:val="0"/>
              <w:rPr>
                <w:rFonts w:asciiTheme="majorHAnsi" w:hAnsiTheme="majorHAnsi" w:cstheme="majorHAnsi"/>
                <w:bCs/>
                <w:szCs w:val="20"/>
              </w:rPr>
            </w:pPr>
            <w:r w:rsidRPr="005C0F25">
              <w:rPr>
                <w:rFonts w:asciiTheme="majorHAnsi" w:hAnsiTheme="majorHAnsi" w:cstheme="majorHAnsi"/>
                <w:bCs/>
                <w:szCs w:val="20"/>
              </w:rPr>
              <w:t xml:space="preserve">Digital and Data </w:t>
            </w:r>
            <w:r w:rsidR="00B74823">
              <w:rPr>
                <w:rFonts w:asciiTheme="majorHAnsi" w:hAnsiTheme="majorHAnsi" w:cstheme="majorHAnsi"/>
                <w:bCs/>
                <w:szCs w:val="20"/>
              </w:rPr>
              <w:t>Service Manager</w:t>
            </w:r>
          </w:p>
        </w:tc>
      </w:tr>
      <w:tr w:rsidR="00E209D1" w14:paraId="5C6356D8" w14:textId="77777777" w:rsidTr="000518A9">
        <w:tc>
          <w:tcPr>
            <w:tcW w:w="954" w:type="pct"/>
          </w:tcPr>
          <w:p w14:paraId="014FA9A1" w14:textId="5955C2C3" w:rsidR="00E209D1"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Directorate</w:t>
            </w:r>
          </w:p>
        </w:tc>
        <w:tc>
          <w:tcPr>
            <w:tcW w:w="4046" w:type="pct"/>
          </w:tcPr>
          <w:p w14:paraId="682B337E" w14:textId="5DAF20E1" w:rsidR="00E209D1"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Cs/>
                <w:szCs w:val="20"/>
              </w:rPr>
              <w:t>Digital and Data</w:t>
            </w:r>
          </w:p>
        </w:tc>
      </w:tr>
      <w:tr w:rsidR="00E209D1" w14:paraId="562110AF" w14:textId="77777777" w:rsidTr="000518A9">
        <w:tc>
          <w:tcPr>
            <w:tcW w:w="954" w:type="pct"/>
          </w:tcPr>
          <w:p w14:paraId="6A077B40" w14:textId="192AA78A" w:rsidR="00E209D1"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Reports to</w:t>
            </w:r>
          </w:p>
        </w:tc>
        <w:tc>
          <w:tcPr>
            <w:tcW w:w="4046" w:type="pct"/>
          </w:tcPr>
          <w:p w14:paraId="3C103DD6" w14:textId="0BC36857" w:rsidR="00E209D1" w:rsidRDefault="00BA6416" w:rsidP="00E209D1">
            <w:pPr>
              <w:spacing w:line="276" w:lineRule="auto"/>
              <w:outlineLvl w:val="0"/>
              <w:rPr>
                <w:rFonts w:asciiTheme="majorHAnsi" w:hAnsiTheme="majorHAnsi" w:cstheme="majorHAnsi"/>
                <w:b/>
                <w:szCs w:val="20"/>
              </w:rPr>
            </w:pPr>
            <w:r w:rsidRPr="00785842">
              <w:rPr>
                <w:rFonts w:asciiTheme="majorHAnsi" w:hAnsiTheme="majorHAnsi" w:cstheme="majorHAnsi"/>
                <w:bCs/>
                <w:szCs w:val="20"/>
              </w:rPr>
              <w:t xml:space="preserve">Head of IT Delivery </w:t>
            </w:r>
          </w:p>
        </w:tc>
      </w:tr>
      <w:tr w:rsidR="00E209D1" w14:paraId="2435BFF8" w14:textId="77777777" w:rsidTr="000518A9">
        <w:tc>
          <w:tcPr>
            <w:tcW w:w="954" w:type="pct"/>
          </w:tcPr>
          <w:p w14:paraId="4D89F086" w14:textId="662B0E1D" w:rsidR="00E209D1"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Direct Reports</w:t>
            </w:r>
          </w:p>
        </w:tc>
        <w:tc>
          <w:tcPr>
            <w:tcW w:w="4046" w:type="pct"/>
          </w:tcPr>
          <w:p w14:paraId="3FDD348C" w14:textId="5209516C" w:rsidR="003A4BAA" w:rsidRPr="005C0F25" w:rsidRDefault="006A45AA" w:rsidP="003A4BAA">
            <w:pPr>
              <w:spacing w:line="276" w:lineRule="auto"/>
              <w:outlineLvl w:val="0"/>
              <w:rPr>
                <w:rFonts w:asciiTheme="majorHAnsi" w:hAnsiTheme="majorHAnsi" w:cstheme="majorHAnsi"/>
                <w:bCs/>
                <w:szCs w:val="20"/>
              </w:rPr>
            </w:pPr>
            <w:r>
              <w:rPr>
                <w:rFonts w:asciiTheme="majorHAnsi" w:hAnsiTheme="majorHAnsi" w:cstheme="majorHAnsi"/>
                <w:bCs/>
                <w:szCs w:val="20"/>
              </w:rPr>
              <w:t xml:space="preserve">Service Desk </w:t>
            </w:r>
            <w:r w:rsidR="007B4AC9" w:rsidRPr="005C0F25">
              <w:rPr>
                <w:rFonts w:asciiTheme="majorHAnsi" w:hAnsiTheme="majorHAnsi" w:cstheme="majorHAnsi"/>
                <w:bCs/>
                <w:szCs w:val="20"/>
              </w:rPr>
              <w:t xml:space="preserve">Specialists, </w:t>
            </w:r>
            <w:r w:rsidR="003A4BAA">
              <w:rPr>
                <w:rFonts w:asciiTheme="majorHAnsi" w:hAnsiTheme="majorHAnsi" w:cstheme="majorHAnsi"/>
                <w:bCs/>
                <w:szCs w:val="20"/>
              </w:rPr>
              <w:t xml:space="preserve">D&amp;D Administrator, Service Management Specialists, </w:t>
            </w:r>
            <w:r w:rsidR="007B4AC9" w:rsidRPr="005C0F25">
              <w:rPr>
                <w:rFonts w:asciiTheme="majorHAnsi" w:hAnsiTheme="majorHAnsi" w:cstheme="majorHAnsi"/>
                <w:bCs/>
                <w:szCs w:val="20"/>
              </w:rPr>
              <w:t>Subject Matter Experts</w:t>
            </w:r>
            <w:r w:rsidR="00C0251A">
              <w:rPr>
                <w:rFonts w:asciiTheme="majorHAnsi" w:hAnsiTheme="majorHAnsi" w:cstheme="majorHAnsi"/>
                <w:bCs/>
                <w:szCs w:val="20"/>
              </w:rPr>
              <w:t>.  E</w:t>
            </w:r>
            <w:r w:rsidR="00C0251A" w:rsidRPr="00785842">
              <w:rPr>
                <w:rFonts w:asciiTheme="majorHAnsi" w:hAnsiTheme="majorHAnsi" w:cstheme="majorHAnsi"/>
                <w:szCs w:val="20"/>
              </w:rPr>
              <w:t>mployees of service contracts, internal and external specialists, contractors, and partner suppliers</w:t>
            </w:r>
          </w:p>
        </w:tc>
      </w:tr>
      <w:tr w:rsidR="00E209D1" w14:paraId="4922D522" w14:textId="77777777" w:rsidTr="000518A9">
        <w:tc>
          <w:tcPr>
            <w:tcW w:w="954" w:type="pct"/>
          </w:tcPr>
          <w:p w14:paraId="4A979819" w14:textId="6C1DD87B" w:rsidR="00E209D1" w:rsidRPr="00785842"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Salary Band</w:t>
            </w:r>
          </w:p>
        </w:tc>
        <w:tc>
          <w:tcPr>
            <w:tcW w:w="4046" w:type="pct"/>
          </w:tcPr>
          <w:p w14:paraId="34B2C456" w14:textId="1B6A7C89" w:rsidR="00E209D1" w:rsidRPr="00785842" w:rsidRDefault="000518A9" w:rsidP="00E209D1">
            <w:pPr>
              <w:spacing w:line="276" w:lineRule="auto"/>
              <w:outlineLvl w:val="0"/>
              <w:rPr>
                <w:rFonts w:asciiTheme="majorHAnsi" w:hAnsiTheme="majorHAnsi" w:cstheme="majorHAnsi"/>
                <w:szCs w:val="20"/>
              </w:rPr>
            </w:pPr>
            <w:r>
              <w:rPr>
                <w:rFonts w:asciiTheme="majorHAnsi" w:hAnsiTheme="majorHAnsi" w:cstheme="majorHAnsi"/>
                <w:szCs w:val="20"/>
              </w:rPr>
              <w:t>SP36-SP40</w:t>
            </w:r>
          </w:p>
        </w:tc>
      </w:tr>
      <w:tr w:rsidR="00E209D1" w14:paraId="50F0BE73" w14:textId="77777777" w:rsidTr="000518A9">
        <w:tc>
          <w:tcPr>
            <w:tcW w:w="954" w:type="pct"/>
          </w:tcPr>
          <w:p w14:paraId="1801CB53" w14:textId="2D7013A1" w:rsidR="00E209D1" w:rsidRPr="00785842" w:rsidRDefault="00E209D1" w:rsidP="00E209D1">
            <w:pPr>
              <w:spacing w:line="276" w:lineRule="auto"/>
              <w:outlineLvl w:val="0"/>
              <w:rPr>
                <w:rFonts w:asciiTheme="majorHAnsi" w:hAnsiTheme="majorHAnsi" w:cstheme="majorHAnsi"/>
                <w:b/>
                <w:szCs w:val="20"/>
              </w:rPr>
            </w:pPr>
            <w:r w:rsidRPr="00785842">
              <w:rPr>
                <w:rFonts w:asciiTheme="majorHAnsi" w:hAnsiTheme="majorHAnsi" w:cstheme="majorHAnsi"/>
                <w:b/>
                <w:szCs w:val="20"/>
              </w:rPr>
              <w:t>Key Relationships</w:t>
            </w:r>
          </w:p>
        </w:tc>
        <w:tc>
          <w:tcPr>
            <w:tcW w:w="4046" w:type="pct"/>
          </w:tcPr>
          <w:p w14:paraId="17E1EA93" w14:textId="77777777" w:rsidR="00E209D1" w:rsidRPr="00785842" w:rsidRDefault="00E209D1" w:rsidP="00E209D1">
            <w:pPr>
              <w:spacing w:line="276" w:lineRule="auto"/>
              <w:outlineLvl w:val="0"/>
              <w:rPr>
                <w:rFonts w:asciiTheme="majorHAnsi" w:hAnsiTheme="majorHAnsi" w:cstheme="majorHAnsi"/>
                <w:szCs w:val="20"/>
              </w:rPr>
            </w:pPr>
          </w:p>
        </w:tc>
      </w:tr>
    </w:tbl>
    <w:p w14:paraId="134674CE" w14:textId="260D86E9" w:rsidR="005B16D8" w:rsidRPr="00785842" w:rsidRDefault="005B16D8" w:rsidP="00E209D1">
      <w:pPr>
        <w:spacing w:line="276" w:lineRule="auto"/>
        <w:jc w:val="both"/>
        <w:outlineLvl w:val="0"/>
        <w:rPr>
          <w:rFonts w:asciiTheme="majorHAnsi" w:hAnsiTheme="majorHAnsi" w:cstheme="majorHAnsi"/>
          <w:bCs/>
          <w:szCs w:val="20"/>
        </w:rPr>
      </w:pPr>
      <w:r w:rsidRPr="00785842">
        <w:rPr>
          <w:rFonts w:asciiTheme="majorHAnsi" w:hAnsiTheme="majorHAnsi" w:cstheme="majorHAnsi"/>
          <w:b/>
          <w:szCs w:val="20"/>
        </w:rPr>
        <w:t xml:space="preserve"> </w:t>
      </w:r>
    </w:p>
    <w:p w14:paraId="03C54D4A" w14:textId="77777777" w:rsidR="009F361D" w:rsidRPr="00785842" w:rsidRDefault="009F361D" w:rsidP="00A22FB1">
      <w:pPr>
        <w:rPr>
          <w:rFonts w:asciiTheme="majorHAnsi" w:hAnsiTheme="majorHAnsi" w:cstheme="majorHAnsi"/>
          <w:szCs w:val="20"/>
          <w:lang w:val="en-GB"/>
        </w:rPr>
      </w:pPr>
    </w:p>
    <w:p w14:paraId="7D1D2C75" w14:textId="3A9F26A5" w:rsidR="00EE5B92" w:rsidRPr="00E209D1" w:rsidRDefault="00EE5B92" w:rsidP="00A22FB1">
      <w:pPr>
        <w:rPr>
          <w:rFonts w:asciiTheme="majorHAnsi" w:hAnsiTheme="majorHAnsi" w:cstheme="majorHAnsi"/>
          <w:b/>
          <w:bCs/>
          <w:lang w:val="en-GB"/>
        </w:rPr>
      </w:pPr>
      <w:r w:rsidRPr="00E209D1">
        <w:rPr>
          <w:rFonts w:asciiTheme="majorHAnsi" w:hAnsiTheme="majorHAnsi" w:cstheme="majorHAnsi"/>
          <w:b/>
          <w:bCs/>
          <w:lang w:val="en-GB"/>
        </w:rPr>
        <w:t xml:space="preserve">Role </w:t>
      </w:r>
      <w:r w:rsidR="009F361D" w:rsidRPr="00E209D1">
        <w:rPr>
          <w:rFonts w:asciiTheme="majorHAnsi" w:hAnsiTheme="majorHAnsi" w:cstheme="majorHAnsi"/>
          <w:b/>
          <w:bCs/>
          <w:lang w:val="en-GB"/>
        </w:rPr>
        <w:t>Purpose</w:t>
      </w:r>
    </w:p>
    <w:p w14:paraId="6FF4676A" w14:textId="7DF095EC" w:rsidR="00261DF7" w:rsidRPr="00FC1FC2" w:rsidRDefault="00FC1FC2" w:rsidP="00FC1FC2">
      <w:pPr>
        <w:pStyle w:val="ListParagraph"/>
        <w:numPr>
          <w:ilvl w:val="0"/>
          <w:numId w:val="49"/>
        </w:numPr>
        <w:rPr>
          <w:rFonts w:cs="Arial"/>
          <w:color w:val="000000" w:themeColor="text1"/>
          <w:szCs w:val="20"/>
        </w:rPr>
      </w:pPr>
      <w:r w:rsidRPr="00FC1FC2">
        <w:rPr>
          <w:rFonts w:cs="Arial"/>
          <w:color w:val="000000" w:themeColor="text1"/>
          <w:szCs w:val="20"/>
        </w:rPr>
        <w:t>To lead and manage the</w:t>
      </w:r>
      <w:r w:rsidR="00261DF7" w:rsidRPr="00FC1FC2">
        <w:rPr>
          <w:rFonts w:cs="Arial"/>
          <w:color w:val="000000" w:themeColor="text1"/>
          <w:szCs w:val="20"/>
        </w:rPr>
        <w:t xml:space="preserve"> delivery of a</w:t>
      </w:r>
      <w:r w:rsidR="00A505E2" w:rsidRPr="00FC1FC2">
        <w:rPr>
          <w:rFonts w:cs="Arial"/>
          <w:color w:val="000000" w:themeColor="text1"/>
          <w:szCs w:val="20"/>
        </w:rPr>
        <w:t xml:space="preserve"> high performing, </w:t>
      </w:r>
      <w:r w:rsidR="00865DBA" w:rsidRPr="00FC1FC2">
        <w:rPr>
          <w:rFonts w:cs="Arial"/>
          <w:color w:val="000000" w:themeColor="text1"/>
          <w:szCs w:val="20"/>
        </w:rPr>
        <w:t>effective and efficient</w:t>
      </w:r>
      <w:r w:rsidR="00261DF7" w:rsidRPr="00FC1FC2">
        <w:rPr>
          <w:rFonts w:cs="Arial"/>
          <w:color w:val="000000" w:themeColor="text1"/>
          <w:szCs w:val="20"/>
        </w:rPr>
        <w:t xml:space="preserve"> service </w:t>
      </w:r>
      <w:r w:rsidR="00262266" w:rsidRPr="00FC1FC2">
        <w:rPr>
          <w:rFonts w:cs="Arial"/>
          <w:color w:val="000000" w:themeColor="text1"/>
          <w:szCs w:val="20"/>
        </w:rPr>
        <w:t>desk,</w:t>
      </w:r>
      <w:r w:rsidR="00261DF7" w:rsidRPr="00FC1FC2">
        <w:rPr>
          <w:rFonts w:cs="Arial"/>
          <w:color w:val="000000" w:themeColor="text1"/>
          <w:szCs w:val="20"/>
        </w:rPr>
        <w:t xml:space="preserve"> and service management function to WMCA and partner organisations. </w:t>
      </w:r>
    </w:p>
    <w:p w14:paraId="4822CB24" w14:textId="5015BCBC" w:rsidR="00A505E2" w:rsidRPr="00FC1FC2" w:rsidRDefault="00FC1FC2" w:rsidP="00FC1FC2">
      <w:pPr>
        <w:pStyle w:val="ListParagraph"/>
        <w:numPr>
          <w:ilvl w:val="0"/>
          <w:numId w:val="49"/>
        </w:numPr>
        <w:rPr>
          <w:rFonts w:cs="Arial"/>
          <w:color w:val="000000" w:themeColor="text1"/>
          <w:szCs w:val="20"/>
        </w:rPr>
      </w:pPr>
      <w:r w:rsidRPr="00FC1FC2">
        <w:rPr>
          <w:rFonts w:cs="Arial"/>
          <w:color w:val="000000" w:themeColor="text1"/>
          <w:szCs w:val="20"/>
        </w:rPr>
        <w:t>To lead and m</w:t>
      </w:r>
      <w:r w:rsidR="00A830F3" w:rsidRPr="00FC1FC2">
        <w:rPr>
          <w:rFonts w:cs="Arial"/>
          <w:color w:val="000000" w:themeColor="text1"/>
          <w:szCs w:val="20"/>
        </w:rPr>
        <w:t>anage a Single Point of Contact for Digital and Data functions</w:t>
      </w:r>
      <w:r w:rsidR="00262266" w:rsidRPr="00FC1FC2">
        <w:rPr>
          <w:rFonts w:cs="Arial"/>
          <w:color w:val="000000" w:themeColor="text1"/>
          <w:szCs w:val="20"/>
        </w:rPr>
        <w:t>, with responsibility</w:t>
      </w:r>
      <w:r w:rsidR="00A505E2" w:rsidRPr="00FC1FC2">
        <w:rPr>
          <w:rFonts w:cs="Arial"/>
          <w:color w:val="000000" w:themeColor="text1"/>
          <w:szCs w:val="20"/>
        </w:rPr>
        <w:t xml:space="preserve"> for the management and delivery of processes and practices </w:t>
      </w:r>
    </w:p>
    <w:p w14:paraId="7DBC00D0" w14:textId="79D7FC0A" w:rsidR="00A830F3" w:rsidRDefault="00A830F3" w:rsidP="00A22FB1">
      <w:pPr>
        <w:rPr>
          <w:rFonts w:cs="Arial"/>
          <w:color w:val="000000" w:themeColor="text1"/>
          <w:szCs w:val="20"/>
        </w:rPr>
      </w:pPr>
    </w:p>
    <w:p w14:paraId="50378ACE" w14:textId="0D25C29E" w:rsidR="00EE5B92" w:rsidRPr="00785842" w:rsidRDefault="00EE5B92" w:rsidP="00A22FB1">
      <w:pPr>
        <w:rPr>
          <w:rFonts w:asciiTheme="majorHAnsi" w:hAnsiTheme="majorHAnsi" w:cstheme="majorHAnsi"/>
          <w:szCs w:val="20"/>
          <w:lang w:val="en-GB"/>
        </w:rPr>
      </w:pPr>
    </w:p>
    <w:p w14:paraId="60FAA86A" w14:textId="10F15576" w:rsidR="00EE5B92" w:rsidRDefault="00C4300E" w:rsidP="00A22FB1">
      <w:pPr>
        <w:rPr>
          <w:rFonts w:asciiTheme="majorHAnsi" w:hAnsiTheme="majorHAnsi" w:cstheme="majorHAnsi"/>
          <w:b/>
          <w:bCs/>
          <w:lang w:val="en-GB"/>
        </w:rPr>
      </w:pPr>
      <w:r w:rsidRPr="00E209D1">
        <w:rPr>
          <w:rFonts w:asciiTheme="majorHAnsi" w:hAnsiTheme="majorHAnsi" w:cstheme="majorHAnsi"/>
          <w:b/>
          <w:bCs/>
          <w:lang w:val="en-GB"/>
        </w:rPr>
        <w:t xml:space="preserve">Responsibilities </w:t>
      </w:r>
    </w:p>
    <w:p w14:paraId="15684D63" w14:textId="31267023" w:rsidR="0008530E" w:rsidRPr="009112BB" w:rsidRDefault="0008530E" w:rsidP="009112BB">
      <w:pPr>
        <w:pStyle w:val="ListParagraph"/>
        <w:numPr>
          <w:ilvl w:val="0"/>
          <w:numId w:val="46"/>
        </w:numPr>
        <w:rPr>
          <w:rFonts w:asciiTheme="majorHAnsi" w:hAnsiTheme="majorHAnsi" w:cstheme="majorHAnsi"/>
        </w:rPr>
      </w:pPr>
      <w:r w:rsidRPr="009112BB">
        <w:rPr>
          <w:rFonts w:asciiTheme="majorHAnsi" w:hAnsiTheme="majorHAnsi" w:cstheme="majorHAnsi"/>
        </w:rPr>
        <w:t>Support, d</w:t>
      </w:r>
      <w:r w:rsidR="00AF512C" w:rsidRPr="009112BB">
        <w:rPr>
          <w:rFonts w:asciiTheme="majorHAnsi" w:hAnsiTheme="majorHAnsi" w:cstheme="majorHAnsi"/>
        </w:rPr>
        <w:t>eliver</w:t>
      </w:r>
      <w:r w:rsidRPr="009112BB">
        <w:rPr>
          <w:rFonts w:asciiTheme="majorHAnsi" w:hAnsiTheme="majorHAnsi" w:cstheme="majorHAnsi"/>
        </w:rPr>
        <w:t xml:space="preserve">, </w:t>
      </w:r>
      <w:r w:rsidR="00C24C09" w:rsidRPr="009112BB">
        <w:rPr>
          <w:rFonts w:asciiTheme="majorHAnsi" w:hAnsiTheme="majorHAnsi" w:cstheme="majorHAnsi"/>
        </w:rPr>
        <w:t>govern,</w:t>
      </w:r>
      <w:r w:rsidRPr="009112BB">
        <w:rPr>
          <w:rFonts w:asciiTheme="majorHAnsi" w:hAnsiTheme="majorHAnsi" w:cstheme="majorHAnsi"/>
        </w:rPr>
        <w:t xml:space="preserve"> and continually improve the Digital and Data strategic transformation plan to improve customer experience.</w:t>
      </w:r>
    </w:p>
    <w:p w14:paraId="4A49BEB1" w14:textId="394883CB" w:rsidR="00C24C09" w:rsidRPr="00DF6C3A" w:rsidRDefault="00C24C09" w:rsidP="00281981">
      <w:pPr>
        <w:pStyle w:val="ListParagraph"/>
        <w:numPr>
          <w:ilvl w:val="0"/>
          <w:numId w:val="46"/>
        </w:numPr>
        <w:rPr>
          <w:rFonts w:asciiTheme="majorHAnsi" w:hAnsiTheme="majorHAnsi" w:cstheme="majorHAnsi"/>
        </w:rPr>
      </w:pPr>
      <w:r w:rsidRPr="00DF6C3A">
        <w:rPr>
          <w:rFonts w:asciiTheme="majorHAnsi" w:hAnsiTheme="majorHAnsi" w:cstheme="majorHAnsi"/>
        </w:rPr>
        <w:t>Lead and manage the creation and management of a continual improvement programme for Digital and Data</w:t>
      </w:r>
      <w:r w:rsidR="00DF6C3A" w:rsidRPr="00DF6C3A">
        <w:rPr>
          <w:rFonts w:asciiTheme="majorHAnsi" w:hAnsiTheme="majorHAnsi" w:cstheme="majorHAnsi"/>
        </w:rPr>
        <w:t xml:space="preserve"> Service Management and Service Desk, including </w:t>
      </w:r>
      <w:r w:rsidRPr="00DF6C3A">
        <w:rPr>
          <w:rFonts w:asciiTheme="majorHAnsi" w:hAnsiTheme="majorHAnsi" w:cstheme="majorHAnsi"/>
        </w:rPr>
        <w:t>the development and management of a service management roadmap and ITSM tools</w:t>
      </w:r>
    </w:p>
    <w:p w14:paraId="4A027EEB" w14:textId="2DF4D6AB" w:rsidR="00660812" w:rsidRDefault="00660812" w:rsidP="009112BB">
      <w:pPr>
        <w:pStyle w:val="ListParagraph"/>
        <w:numPr>
          <w:ilvl w:val="0"/>
          <w:numId w:val="46"/>
        </w:numPr>
        <w:rPr>
          <w:rFonts w:asciiTheme="majorHAnsi" w:hAnsiTheme="majorHAnsi" w:cstheme="majorHAnsi"/>
        </w:rPr>
      </w:pPr>
      <w:r w:rsidRPr="009112BB">
        <w:rPr>
          <w:rFonts w:asciiTheme="majorHAnsi" w:hAnsiTheme="majorHAnsi" w:cstheme="majorHAnsi"/>
        </w:rPr>
        <w:t>Manage and develop service level agreements</w:t>
      </w:r>
      <w:r w:rsidR="00591215">
        <w:rPr>
          <w:rFonts w:asciiTheme="majorHAnsi" w:hAnsiTheme="majorHAnsi" w:cstheme="majorHAnsi"/>
        </w:rPr>
        <w:t xml:space="preserve"> (SLA’</w:t>
      </w:r>
      <w:r w:rsidR="00DF6C3A">
        <w:rPr>
          <w:rFonts w:asciiTheme="majorHAnsi" w:hAnsiTheme="majorHAnsi" w:cstheme="majorHAnsi"/>
        </w:rPr>
        <w:t>s</w:t>
      </w:r>
      <w:r w:rsidR="00591215">
        <w:rPr>
          <w:rFonts w:asciiTheme="majorHAnsi" w:hAnsiTheme="majorHAnsi" w:cstheme="majorHAnsi"/>
        </w:rPr>
        <w:t>)</w:t>
      </w:r>
      <w:r w:rsidRPr="009112BB">
        <w:rPr>
          <w:rFonts w:asciiTheme="majorHAnsi" w:hAnsiTheme="majorHAnsi" w:cstheme="majorHAnsi"/>
        </w:rPr>
        <w:t xml:space="preserve">, operational level agreements </w:t>
      </w:r>
      <w:r w:rsidR="00591215">
        <w:rPr>
          <w:rFonts w:asciiTheme="majorHAnsi" w:hAnsiTheme="majorHAnsi" w:cstheme="majorHAnsi"/>
        </w:rPr>
        <w:t xml:space="preserve">(OLA’s) </w:t>
      </w:r>
      <w:r w:rsidRPr="009112BB">
        <w:rPr>
          <w:rFonts w:asciiTheme="majorHAnsi" w:hAnsiTheme="majorHAnsi" w:cstheme="majorHAnsi"/>
        </w:rPr>
        <w:t>and any other contractual obligations to WMCA, partners and suppliers</w:t>
      </w:r>
    </w:p>
    <w:p w14:paraId="7CE4AF4A" w14:textId="08E2F78A" w:rsidR="00B67EAB" w:rsidRPr="009112BB" w:rsidRDefault="00B67EAB" w:rsidP="009112BB">
      <w:pPr>
        <w:pStyle w:val="ListParagraph"/>
        <w:numPr>
          <w:ilvl w:val="0"/>
          <w:numId w:val="46"/>
        </w:numPr>
        <w:rPr>
          <w:rFonts w:asciiTheme="majorHAnsi" w:hAnsiTheme="majorHAnsi" w:cstheme="majorHAnsi"/>
        </w:rPr>
      </w:pPr>
      <w:r>
        <w:rPr>
          <w:rFonts w:asciiTheme="majorHAnsi" w:hAnsiTheme="majorHAnsi" w:cstheme="majorHAnsi"/>
        </w:rPr>
        <w:t xml:space="preserve">Manage the </w:t>
      </w:r>
      <w:r w:rsidR="00591215">
        <w:rPr>
          <w:rFonts w:asciiTheme="majorHAnsi" w:hAnsiTheme="majorHAnsi" w:cstheme="majorHAnsi"/>
        </w:rPr>
        <w:t xml:space="preserve">Digital and Data </w:t>
      </w:r>
      <w:r>
        <w:rPr>
          <w:rFonts w:asciiTheme="majorHAnsi" w:hAnsiTheme="majorHAnsi" w:cstheme="majorHAnsi"/>
        </w:rPr>
        <w:t xml:space="preserve">service performance against </w:t>
      </w:r>
      <w:r w:rsidR="00591215">
        <w:rPr>
          <w:rFonts w:asciiTheme="majorHAnsi" w:hAnsiTheme="majorHAnsi" w:cstheme="majorHAnsi"/>
        </w:rPr>
        <w:t xml:space="preserve">agreed </w:t>
      </w:r>
      <w:r>
        <w:rPr>
          <w:rFonts w:asciiTheme="majorHAnsi" w:hAnsiTheme="majorHAnsi" w:cstheme="majorHAnsi"/>
        </w:rPr>
        <w:t>SLA’s</w:t>
      </w:r>
      <w:r w:rsidR="00591215">
        <w:rPr>
          <w:rFonts w:asciiTheme="majorHAnsi" w:hAnsiTheme="majorHAnsi" w:cstheme="majorHAnsi"/>
        </w:rPr>
        <w:t>, OLA’s and contracts</w:t>
      </w:r>
    </w:p>
    <w:p w14:paraId="24022C01" w14:textId="0763BB10" w:rsidR="00B17624" w:rsidRPr="009112BB" w:rsidRDefault="00AF512C" w:rsidP="009112BB">
      <w:pPr>
        <w:pStyle w:val="ListParagraph"/>
        <w:numPr>
          <w:ilvl w:val="0"/>
          <w:numId w:val="46"/>
        </w:numPr>
        <w:rPr>
          <w:rFonts w:asciiTheme="majorHAnsi" w:hAnsiTheme="majorHAnsi" w:cstheme="majorHAnsi"/>
        </w:rPr>
      </w:pPr>
      <w:r w:rsidRPr="009112BB">
        <w:rPr>
          <w:rFonts w:asciiTheme="majorHAnsi" w:hAnsiTheme="majorHAnsi" w:cstheme="majorHAnsi"/>
        </w:rPr>
        <w:t>Lead</w:t>
      </w:r>
      <w:r w:rsidR="001D6DF0" w:rsidRPr="009112BB">
        <w:rPr>
          <w:rFonts w:asciiTheme="majorHAnsi" w:hAnsiTheme="majorHAnsi" w:cstheme="majorHAnsi"/>
        </w:rPr>
        <w:t xml:space="preserve">, </w:t>
      </w:r>
      <w:r w:rsidRPr="009112BB">
        <w:rPr>
          <w:rFonts w:asciiTheme="majorHAnsi" w:hAnsiTheme="majorHAnsi" w:cstheme="majorHAnsi"/>
        </w:rPr>
        <w:t>m</w:t>
      </w:r>
      <w:r w:rsidR="00CF7658" w:rsidRPr="009112BB">
        <w:rPr>
          <w:rFonts w:asciiTheme="majorHAnsi" w:hAnsiTheme="majorHAnsi" w:cstheme="majorHAnsi"/>
        </w:rPr>
        <w:t>anage</w:t>
      </w:r>
      <w:r w:rsidR="001D6DF0" w:rsidRPr="009112BB">
        <w:rPr>
          <w:rFonts w:asciiTheme="majorHAnsi" w:hAnsiTheme="majorHAnsi" w:cstheme="majorHAnsi"/>
        </w:rPr>
        <w:t xml:space="preserve"> and develop the Service Desk function to ensure that processes are delivered to expected quality and efficienc</w:t>
      </w:r>
      <w:r w:rsidR="00E429FB">
        <w:rPr>
          <w:rFonts w:asciiTheme="majorHAnsi" w:hAnsiTheme="majorHAnsi" w:cstheme="majorHAnsi"/>
        </w:rPr>
        <w:t>y</w:t>
      </w:r>
      <w:r w:rsidR="001D6DF0" w:rsidRPr="009112BB">
        <w:rPr>
          <w:rFonts w:asciiTheme="majorHAnsi" w:hAnsiTheme="majorHAnsi" w:cstheme="majorHAnsi"/>
        </w:rPr>
        <w:t>.</w:t>
      </w:r>
      <w:r w:rsidR="00C24C09" w:rsidRPr="009112BB">
        <w:rPr>
          <w:rFonts w:asciiTheme="majorHAnsi" w:hAnsiTheme="majorHAnsi" w:cstheme="majorHAnsi"/>
        </w:rPr>
        <w:t xml:space="preserve"> </w:t>
      </w:r>
    </w:p>
    <w:p w14:paraId="3FDDC3F7" w14:textId="77777777" w:rsidR="00B14622" w:rsidRDefault="00B14622" w:rsidP="00B14622">
      <w:pPr>
        <w:pStyle w:val="ListParagraph"/>
        <w:numPr>
          <w:ilvl w:val="0"/>
          <w:numId w:val="46"/>
        </w:numPr>
        <w:rPr>
          <w:rFonts w:asciiTheme="majorHAnsi" w:hAnsiTheme="majorHAnsi" w:cstheme="majorHAnsi"/>
        </w:rPr>
      </w:pPr>
      <w:r w:rsidRPr="009112BB">
        <w:rPr>
          <w:rFonts w:asciiTheme="majorHAnsi" w:hAnsiTheme="majorHAnsi" w:cstheme="majorHAnsi"/>
        </w:rPr>
        <w:t>Lead, own and manage ITIL processes, including Incident, Problem, Service Request and Change and Release Management</w:t>
      </w:r>
    </w:p>
    <w:p w14:paraId="519BD088" w14:textId="77777777" w:rsidR="00DF6C3A" w:rsidRDefault="00DF6C3A" w:rsidP="00A66D00">
      <w:pPr>
        <w:pStyle w:val="ListParagraph"/>
        <w:numPr>
          <w:ilvl w:val="0"/>
          <w:numId w:val="46"/>
        </w:numPr>
        <w:rPr>
          <w:rFonts w:asciiTheme="majorHAnsi" w:hAnsiTheme="majorHAnsi" w:cstheme="majorHAnsi"/>
        </w:rPr>
      </w:pPr>
      <w:r>
        <w:rPr>
          <w:rFonts w:asciiTheme="majorHAnsi" w:hAnsiTheme="majorHAnsi" w:cstheme="majorHAnsi"/>
        </w:rPr>
        <w:t xml:space="preserve">Responsible for conducting root cause analysis on all service desk calls, particularly priority calls, seeking and addressing process failures to identify lessons learnt and continuous improvement </w:t>
      </w:r>
    </w:p>
    <w:p w14:paraId="5A59CD90" w14:textId="180C0F1C" w:rsidR="00A66D00" w:rsidRPr="00DF6C3A" w:rsidRDefault="00A66D00" w:rsidP="00DF6C3A">
      <w:pPr>
        <w:pStyle w:val="ListParagraph"/>
        <w:numPr>
          <w:ilvl w:val="0"/>
          <w:numId w:val="46"/>
        </w:numPr>
        <w:rPr>
          <w:rFonts w:asciiTheme="majorHAnsi" w:hAnsiTheme="majorHAnsi" w:cstheme="majorHAnsi"/>
        </w:rPr>
      </w:pPr>
      <w:r>
        <w:rPr>
          <w:rFonts w:asciiTheme="majorHAnsi" w:hAnsiTheme="majorHAnsi" w:cstheme="majorHAnsi"/>
        </w:rPr>
        <w:t>Responsible for the delivery of the Major Incident process, ensuring resolution is in line with the business defined major incident policy, process, and communication plan.</w:t>
      </w:r>
    </w:p>
    <w:p w14:paraId="422FE414" w14:textId="77777777" w:rsidR="00A66D00" w:rsidRPr="009112BB" w:rsidRDefault="00A66D00" w:rsidP="00A66D00">
      <w:pPr>
        <w:pStyle w:val="ListParagraph"/>
        <w:numPr>
          <w:ilvl w:val="0"/>
          <w:numId w:val="46"/>
        </w:numPr>
        <w:rPr>
          <w:rFonts w:asciiTheme="majorHAnsi" w:hAnsiTheme="majorHAnsi" w:cstheme="majorHAnsi"/>
        </w:rPr>
      </w:pPr>
      <w:r w:rsidRPr="009112BB">
        <w:rPr>
          <w:rFonts w:asciiTheme="majorHAnsi" w:hAnsiTheme="majorHAnsi" w:cstheme="majorHAnsi"/>
        </w:rPr>
        <w:t xml:space="preserve">Manage and be responsible for the end-to-end lifecycle of assets across the Digital and Data service and ensure a continual rolling replacement programme </w:t>
      </w:r>
    </w:p>
    <w:p w14:paraId="424DBA24" w14:textId="77777777" w:rsidR="00A66D00" w:rsidRPr="009112BB" w:rsidRDefault="00A66D00" w:rsidP="00A66D00">
      <w:pPr>
        <w:pStyle w:val="ListParagraph"/>
        <w:numPr>
          <w:ilvl w:val="0"/>
          <w:numId w:val="46"/>
        </w:numPr>
        <w:rPr>
          <w:rFonts w:asciiTheme="majorHAnsi" w:hAnsiTheme="majorHAnsi" w:cstheme="majorHAnsi"/>
        </w:rPr>
      </w:pPr>
      <w:r w:rsidRPr="009112BB">
        <w:rPr>
          <w:rFonts w:asciiTheme="majorHAnsi" w:hAnsiTheme="majorHAnsi" w:cstheme="majorHAnsi"/>
        </w:rPr>
        <w:t>Maintenance of robust service desk and service management procedures, facilities, and tools (for example Knowledge Articles), ensuring documentation is kept up to date and is accessible</w:t>
      </w:r>
    </w:p>
    <w:p w14:paraId="33655DBD" w14:textId="53C2CE73" w:rsidR="00682DA3" w:rsidRDefault="00682DA3" w:rsidP="009112BB">
      <w:pPr>
        <w:pStyle w:val="ListParagraph"/>
        <w:numPr>
          <w:ilvl w:val="0"/>
          <w:numId w:val="46"/>
        </w:numPr>
        <w:rPr>
          <w:rFonts w:asciiTheme="majorHAnsi" w:hAnsiTheme="majorHAnsi" w:cstheme="majorHAnsi"/>
        </w:rPr>
      </w:pPr>
      <w:r>
        <w:rPr>
          <w:rFonts w:eastAsia="Calibri" w:cs="Arial"/>
          <w:color w:val="000000" w:themeColor="text1"/>
          <w:szCs w:val="20"/>
        </w:rPr>
        <w:t xml:space="preserve">Lead, own and manage the Digital and Data </w:t>
      </w:r>
      <w:r w:rsidRPr="00F828BB">
        <w:rPr>
          <w:rFonts w:eastAsia="Calibri" w:cs="Arial"/>
          <w:color w:val="000000" w:themeColor="text1"/>
          <w:szCs w:val="20"/>
        </w:rPr>
        <w:t>Service Catalogue</w:t>
      </w:r>
    </w:p>
    <w:p w14:paraId="1333A6E9" w14:textId="64DFB257" w:rsidR="00CF7658" w:rsidRDefault="00C64F6D" w:rsidP="009112BB">
      <w:pPr>
        <w:pStyle w:val="ListParagraph"/>
        <w:numPr>
          <w:ilvl w:val="0"/>
          <w:numId w:val="46"/>
        </w:numPr>
        <w:rPr>
          <w:rFonts w:asciiTheme="majorHAnsi" w:hAnsiTheme="majorHAnsi" w:cstheme="majorHAnsi"/>
        </w:rPr>
      </w:pPr>
      <w:r>
        <w:rPr>
          <w:rFonts w:asciiTheme="majorHAnsi" w:hAnsiTheme="majorHAnsi" w:cstheme="majorHAnsi"/>
        </w:rPr>
        <w:t>M</w:t>
      </w:r>
      <w:r w:rsidR="00276709" w:rsidRPr="009112BB">
        <w:rPr>
          <w:rFonts w:asciiTheme="majorHAnsi" w:hAnsiTheme="majorHAnsi" w:cstheme="majorHAnsi"/>
        </w:rPr>
        <w:t xml:space="preserve">anage relationships </w:t>
      </w:r>
      <w:r>
        <w:rPr>
          <w:rFonts w:asciiTheme="majorHAnsi" w:hAnsiTheme="majorHAnsi" w:cstheme="majorHAnsi"/>
        </w:rPr>
        <w:t xml:space="preserve">with stakeholders </w:t>
      </w:r>
      <w:r w:rsidR="00276709" w:rsidRPr="009112BB">
        <w:rPr>
          <w:rFonts w:asciiTheme="majorHAnsi" w:hAnsiTheme="majorHAnsi" w:cstheme="majorHAnsi"/>
        </w:rPr>
        <w:t>effectively and co-ordinate activities across hierarchical and matrixed teams</w:t>
      </w:r>
      <w:r w:rsidR="000313A5" w:rsidRPr="009112BB">
        <w:rPr>
          <w:rFonts w:asciiTheme="majorHAnsi" w:hAnsiTheme="majorHAnsi" w:cstheme="majorHAnsi"/>
        </w:rPr>
        <w:t>, including managing associated communications through clear reporting</w:t>
      </w:r>
    </w:p>
    <w:p w14:paraId="13725690" w14:textId="199F31F0" w:rsidR="00037C46" w:rsidRPr="009112BB" w:rsidRDefault="00037C46" w:rsidP="009112BB">
      <w:pPr>
        <w:pStyle w:val="ListParagraph"/>
        <w:numPr>
          <w:ilvl w:val="0"/>
          <w:numId w:val="46"/>
        </w:numPr>
        <w:rPr>
          <w:rFonts w:asciiTheme="majorHAnsi" w:hAnsiTheme="majorHAnsi" w:cstheme="majorHAnsi"/>
        </w:rPr>
      </w:pPr>
      <w:r>
        <w:rPr>
          <w:rFonts w:asciiTheme="majorHAnsi" w:hAnsiTheme="majorHAnsi" w:cstheme="majorHAnsi"/>
        </w:rPr>
        <w:t xml:space="preserve">Lead the service </w:t>
      </w:r>
      <w:r w:rsidR="00D76064">
        <w:rPr>
          <w:rFonts w:asciiTheme="majorHAnsi" w:hAnsiTheme="majorHAnsi" w:cstheme="majorHAnsi"/>
        </w:rPr>
        <w:t>introduction</w:t>
      </w:r>
      <w:r>
        <w:rPr>
          <w:rFonts w:asciiTheme="majorHAnsi" w:hAnsiTheme="majorHAnsi" w:cstheme="majorHAnsi"/>
        </w:rPr>
        <w:t xml:space="preserve"> between </w:t>
      </w:r>
      <w:r w:rsidR="00D76064">
        <w:rPr>
          <w:rFonts w:asciiTheme="majorHAnsi" w:hAnsiTheme="majorHAnsi" w:cstheme="majorHAnsi"/>
        </w:rPr>
        <w:t xml:space="preserve">project delivery, </w:t>
      </w:r>
      <w:r>
        <w:rPr>
          <w:rFonts w:asciiTheme="majorHAnsi" w:hAnsiTheme="majorHAnsi" w:cstheme="majorHAnsi"/>
        </w:rPr>
        <w:t xml:space="preserve">technical teams, and business as usual activities to </w:t>
      </w:r>
      <w:r w:rsidR="00D76064">
        <w:rPr>
          <w:rFonts w:asciiTheme="majorHAnsi" w:hAnsiTheme="majorHAnsi" w:cstheme="majorHAnsi"/>
        </w:rPr>
        <w:t>Service Desk and Service Management</w:t>
      </w:r>
    </w:p>
    <w:p w14:paraId="09CA35BE" w14:textId="77777777" w:rsidR="00E873DA" w:rsidRDefault="00E873DA" w:rsidP="00E873DA">
      <w:pPr>
        <w:pStyle w:val="ListParagraph"/>
        <w:numPr>
          <w:ilvl w:val="0"/>
          <w:numId w:val="46"/>
        </w:numPr>
        <w:jc w:val="both"/>
        <w:rPr>
          <w:rFonts w:cs="Arial"/>
          <w:color w:val="000000" w:themeColor="text1"/>
          <w:szCs w:val="20"/>
        </w:rPr>
      </w:pPr>
      <w:r w:rsidRPr="00233DD1">
        <w:rPr>
          <w:rFonts w:cs="Arial"/>
          <w:color w:val="000000" w:themeColor="text1"/>
          <w:szCs w:val="20"/>
        </w:rPr>
        <w:t xml:space="preserve">Lead, own and manage the Change Management process to help deliver an effective and efficient process, </w:t>
      </w:r>
      <w:r>
        <w:rPr>
          <w:rFonts w:eastAsia="Calibri" w:cs="Arial"/>
          <w:color w:val="000000" w:themeColor="text1"/>
          <w:szCs w:val="20"/>
        </w:rPr>
        <w:t>to minimise unpredicted impact on production services and reduce business risk</w:t>
      </w:r>
      <w:r w:rsidRPr="00233DD1">
        <w:rPr>
          <w:rFonts w:cs="Arial"/>
          <w:color w:val="000000" w:themeColor="text1"/>
          <w:szCs w:val="20"/>
        </w:rPr>
        <w:t xml:space="preserve"> </w:t>
      </w:r>
    </w:p>
    <w:p w14:paraId="2D7C5FA4" w14:textId="0B88EB3C" w:rsidR="00E873DA" w:rsidRPr="00311061" w:rsidRDefault="00E873DA" w:rsidP="00E873DA">
      <w:pPr>
        <w:pStyle w:val="ListParagraph"/>
        <w:numPr>
          <w:ilvl w:val="0"/>
          <w:numId w:val="46"/>
        </w:numPr>
        <w:spacing w:before="100" w:beforeAutospacing="1" w:after="100" w:afterAutospacing="1"/>
        <w:jc w:val="both"/>
        <w:rPr>
          <w:rFonts w:cs="Arial"/>
          <w:szCs w:val="20"/>
          <w:lang w:val="en"/>
        </w:rPr>
      </w:pPr>
      <w:r w:rsidRPr="00F76A7F">
        <w:rPr>
          <w:rFonts w:cs="Arial"/>
          <w:color w:val="000000" w:themeColor="text1"/>
          <w:szCs w:val="20"/>
        </w:rPr>
        <w:t>Ensur</w:t>
      </w:r>
      <w:r w:rsidR="00DF6C3A">
        <w:rPr>
          <w:rFonts w:cs="Arial"/>
          <w:color w:val="000000" w:themeColor="text1"/>
          <w:szCs w:val="20"/>
        </w:rPr>
        <w:t>e</w:t>
      </w:r>
      <w:r w:rsidRPr="00F76A7F">
        <w:rPr>
          <w:rFonts w:cs="Arial"/>
          <w:color w:val="000000" w:themeColor="text1"/>
          <w:szCs w:val="20"/>
        </w:rPr>
        <w:t xml:space="preserve"> </w:t>
      </w:r>
      <w:r w:rsidRPr="00F76A7F">
        <w:rPr>
          <w:rFonts w:eastAsia="Calibri" w:cs="Arial"/>
          <w:color w:val="000000" w:themeColor="text1"/>
          <w:szCs w:val="20"/>
        </w:rPr>
        <w:t xml:space="preserve">changes are recorded, evaluated, authorised, prioritised, planned, tested, implemented, </w:t>
      </w:r>
      <w:r w:rsidR="00053262" w:rsidRPr="00F76A7F">
        <w:rPr>
          <w:rFonts w:eastAsia="Calibri" w:cs="Arial"/>
          <w:color w:val="000000" w:themeColor="text1"/>
          <w:szCs w:val="20"/>
        </w:rPr>
        <w:t>documented,</w:t>
      </w:r>
      <w:r w:rsidRPr="00F76A7F">
        <w:rPr>
          <w:rFonts w:eastAsia="Calibri" w:cs="Arial"/>
          <w:color w:val="000000" w:themeColor="text1"/>
          <w:szCs w:val="20"/>
        </w:rPr>
        <w:t xml:space="preserve"> and reviewed in a controlled manner</w:t>
      </w:r>
      <w:r>
        <w:rPr>
          <w:rFonts w:eastAsia="Calibri" w:cs="Arial"/>
          <w:color w:val="000000" w:themeColor="text1"/>
          <w:szCs w:val="20"/>
        </w:rPr>
        <w:t xml:space="preserve"> and </w:t>
      </w:r>
      <w:r w:rsidRPr="00F76A7F">
        <w:rPr>
          <w:rFonts w:cs="Arial"/>
          <w:szCs w:val="20"/>
          <w:lang w:val="en"/>
        </w:rPr>
        <w:t>plan</w:t>
      </w:r>
      <w:r>
        <w:rPr>
          <w:rFonts w:cs="Arial"/>
          <w:szCs w:val="20"/>
          <w:lang w:val="en"/>
        </w:rPr>
        <w:t xml:space="preserve"> </w:t>
      </w:r>
      <w:r w:rsidRPr="00F76A7F">
        <w:rPr>
          <w:rFonts w:cs="Arial"/>
          <w:szCs w:val="20"/>
          <w:lang w:val="en"/>
        </w:rPr>
        <w:t>and control</w:t>
      </w:r>
      <w:r>
        <w:rPr>
          <w:rFonts w:cs="Arial"/>
          <w:szCs w:val="20"/>
          <w:lang w:val="en"/>
        </w:rPr>
        <w:t xml:space="preserve"> </w:t>
      </w:r>
      <w:r w:rsidRPr="00F76A7F">
        <w:rPr>
          <w:rFonts w:cs="Arial"/>
          <w:szCs w:val="20"/>
          <w:lang w:val="en"/>
        </w:rPr>
        <w:t xml:space="preserve">the movement of releases </w:t>
      </w:r>
      <w:r w:rsidR="00053262">
        <w:rPr>
          <w:rFonts w:cs="Arial"/>
          <w:szCs w:val="20"/>
          <w:lang w:val="en"/>
        </w:rPr>
        <w:t>from</w:t>
      </w:r>
      <w:r w:rsidRPr="00F76A7F">
        <w:rPr>
          <w:rFonts w:cs="Arial"/>
          <w:szCs w:val="20"/>
          <w:lang w:val="en"/>
        </w:rPr>
        <w:t xml:space="preserve"> test </w:t>
      </w:r>
      <w:r w:rsidR="00053262">
        <w:rPr>
          <w:rFonts w:cs="Arial"/>
          <w:szCs w:val="20"/>
          <w:lang w:val="en"/>
        </w:rPr>
        <w:t>and</w:t>
      </w:r>
      <w:r w:rsidRPr="00F76A7F">
        <w:rPr>
          <w:rFonts w:cs="Arial"/>
          <w:szCs w:val="20"/>
          <w:lang w:val="en"/>
        </w:rPr>
        <w:t xml:space="preserve"> live environments. </w:t>
      </w:r>
    </w:p>
    <w:p w14:paraId="357CBEA8" w14:textId="0C26AA1F" w:rsidR="00FD50F6" w:rsidRPr="009112BB" w:rsidRDefault="00E0782B" w:rsidP="009112BB">
      <w:pPr>
        <w:pStyle w:val="ListParagraph"/>
        <w:numPr>
          <w:ilvl w:val="0"/>
          <w:numId w:val="46"/>
        </w:numPr>
        <w:rPr>
          <w:rFonts w:asciiTheme="majorHAnsi" w:hAnsiTheme="majorHAnsi" w:cstheme="majorHAnsi"/>
        </w:rPr>
      </w:pPr>
      <w:r w:rsidRPr="009112BB">
        <w:rPr>
          <w:rFonts w:asciiTheme="majorHAnsi" w:hAnsiTheme="majorHAnsi" w:cstheme="majorHAnsi"/>
        </w:rPr>
        <w:t>Lead and d</w:t>
      </w:r>
      <w:r w:rsidR="00FD50F6" w:rsidRPr="009112BB">
        <w:rPr>
          <w:rFonts w:asciiTheme="majorHAnsi" w:hAnsiTheme="majorHAnsi" w:cstheme="majorHAnsi"/>
        </w:rPr>
        <w:t>eliver automation, innovation in analysis and processes to improve quality and efficiency</w:t>
      </w:r>
      <w:r w:rsidRPr="009112BB">
        <w:rPr>
          <w:rFonts w:asciiTheme="majorHAnsi" w:hAnsiTheme="majorHAnsi" w:cstheme="majorHAnsi"/>
        </w:rPr>
        <w:t xml:space="preserve"> within Digital and Data</w:t>
      </w:r>
      <w:r w:rsidR="00C64F6D">
        <w:rPr>
          <w:rFonts w:asciiTheme="majorHAnsi" w:hAnsiTheme="majorHAnsi" w:cstheme="majorHAnsi"/>
        </w:rPr>
        <w:t xml:space="preserve"> Service Desk and Service Management</w:t>
      </w:r>
    </w:p>
    <w:p w14:paraId="275C2C72" w14:textId="3DC21961" w:rsidR="0045210F" w:rsidRPr="009112BB" w:rsidRDefault="00097543" w:rsidP="009112BB">
      <w:pPr>
        <w:pStyle w:val="ListParagraph"/>
        <w:numPr>
          <w:ilvl w:val="0"/>
          <w:numId w:val="46"/>
        </w:numPr>
        <w:spacing w:after="160" w:line="259" w:lineRule="auto"/>
        <w:rPr>
          <w:rFonts w:asciiTheme="majorHAnsi" w:hAnsiTheme="majorHAnsi" w:cstheme="majorHAnsi"/>
        </w:rPr>
      </w:pPr>
      <w:r w:rsidRPr="009112BB">
        <w:rPr>
          <w:rFonts w:asciiTheme="majorHAnsi" w:hAnsiTheme="majorHAnsi" w:cstheme="majorHAnsi"/>
        </w:rPr>
        <w:t>Lead and manage</w:t>
      </w:r>
      <w:r w:rsidR="0045210F" w:rsidRPr="009112BB">
        <w:rPr>
          <w:rFonts w:asciiTheme="majorHAnsi" w:hAnsiTheme="majorHAnsi" w:cstheme="majorHAnsi"/>
        </w:rPr>
        <w:t xml:space="preserve"> support to team members, ensuring they are </w:t>
      </w:r>
      <w:r w:rsidRPr="009112BB">
        <w:rPr>
          <w:rFonts w:asciiTheme="majorHAnsi" w:hAnsiTheme="majorHAnsi" w:cstheme="majorHAnsi"/>
        </w:rPr>
        <w:t xml:space="preserve">delivering Digital and Data’s environment, expectations and behaviours </w:t>
      </w:r>
      <w:r w:rsidR="0045210F" w:rsidRPr="009112BB">
        <w:rPr>
          <w:rFonts w:asciiTheme="majorHAnsi" w:hAnsiTheme="majorHAnsi" w:cstheme="majorHAnsi"/>
        </w:rPr>
        <w:t xml:space="preserve">which </w:t>
      </w:r>
      <w:r w:rsidRPr="009112BB">
        <w:rPr>
          <w:rFonts w:asciiTheme="majorHAnsi" w:hAnsiTheme="majorHAnsi" w:cstheme="majorHAnsi"/>
        </w:rPr>
        <w:t xml:space="preserve">provides </w:t>
      </w:r>
      <w:r w:rsidR="0045210F" w:rsidRPr="009112BB">
        <w:rPr>
          <w:rFonts w:asciiTheme="majorHAnsi" w:hAnsiTheme="majorHAnsi" w:cstheme="majorHAnsi"/>
        </w:rPr>
        <w:t xml:space="preserve">a high </w:t>
      </w:r>
      <w:r w:rsidR="00D76064" w:rsidRPr="009112BB">
        <w:rPr>
          <w:rFonts w:asciiTheme="majorHAnsi" w:hAnsiTheme="majorHAnsi" w:cstheme="majorHAnsi"/>
        </w:rPr>
        <w:t>performin</w:t>
      </w:r>
      <w:r w:rsidR="00D76064">
        <w:rPr>
          <w:rFonts w:asciiTheme="majorHAnsi" w:hAnsiTheme="majorHAnsi" w:cstheme="majorHAnsi"/>
        </w:rPr>
        <w:t>g</w:t>
      </w:r>
      <w:r w:rsidR="0045210F" w:rsidRPr="009112BB">
        <w:rPr>
          <w:rFonts w:asciiTheme="majorHAnsi" w:hAnsiTheme="majorHAnsi" w:cstheme="majorHAnsi"/>
        </w:rPr>
        <w:t xml:space="preserve">, high customer focused team culture </w:t>
      </w:r>
    </w:p>
    <w:p w14:paraId="2859D303" w14:textId="77777777" w:rsidR="00343343" w:rsidRPr="00343343" w:rsidRDefault="00343343" w:rsidP="00343343">
      <w:pPr>
        <w:spacing w:after="160" w:line="259" w:lineRule="auto"/>
        <w:rPr>
          <w:rFonts w:asciiTheme="majorHAnsi" w:hAnsiTheme="majorHAnsi" w:cstheme="majorHAnsi"/>
        </w:rPr>
      </w:pPr>
    </w:p>
    <w:p w14:paraId="27A7D066" w14:textId="7BC812C7" w:rsidR="00715AAB" w:rsidRPr="00E209D1" w:rsidRDefault="00715AAB" w:rsidP="00D14A78">
      <w:pPr>
        <w:rPr>
          <w:rFonts w:asciiTheme="majorHAnsi" w:hAnsiTheme="majorHAnsi" w:cstheme="majorHAnsi"/>
          <w:b/>
          <w:bCs/>
        </w:rPr>
      </w:pPr>
      <w:r w:rsidRPr="00E209D1">
        <w:rPr>
          <w:rFonts w:asciiTheme="majorHAnsi" w:hAnsiTheme="majorHAnsi" w:cstheme="majorHAnsi"/>
          <w:b/>
          <w:bCs/>
        </w:rPr>
        <w:lastRenderedPageBreak/>
        <w:t>People Management</w:t>
      </w:r>
    </w:p>
    <w:p w14:paraId="27B8EBC8" w14:textId="2EDAAB9E" w:rsidR="00715AAB" w:rsidRPr="00785842" w:rsidRDefault="00715AAB" w:rsidP="00D14A78">
      <w:pPr>
        <w:pStyle w:val="ListParagraph"/>
        <w:numPr>
          <w:ilvl w:val="0"/>
          <w:numId w:val="28"/>
        </w:numPr>
        <w:ind w:left="426"/>
        <w:rPr>
          <w:rFonts w:asciiTheme="majorHAnsi" w:hAnsiTheme="majorHAnsi" w:cstheme="majorHAnsi"/>
          <w:szCs w:val="20"/>
        </w:rPr>
      </w:pPr>
      <w:r w:rsidRPr="00785842">
        <w:rPr>
          <w:rFonts w:asciiTheme="majorHAnsi" w:hAnsiTheme="majorHAnsi" w:cstheme="majorHAnsi"/>
          <w:szCs w:val="20"/>
        </w:rPr>
        <w:t xml:space="preserve">The role holder will be responsible for the management </w:t>
      </w:r>
      <w:r w:rsidR="009112BB">
        <w:rPr>
          <w:rFonts w:asciiTheme="majorHAnsi" w:hAnsiTheme="majorHAnsi" w:cstheme="majorHAnsi"/>
          <w:szCs w:val="20"/>
        </w:rPr>
        <w:t xml:space="preserve">of the Service Desk function and </w:t>
      </w:r>
      <w:r w:rsidR="004F415A">
        <w:rPr>
          <w:rFonts w:asciiTheme="majorHAnsi" w:hAnsiTheme="majorHAnsi" w:cstheme="majorHAnsi"/>
          <w:szCs w:val="20"/>
        </w:rPr>
        <w:t>several</w:t>
      </w:r>
      <w:r w:rsidRPr="00785842">
        <w:rPr>
          <w:rFonts w:asciiTheme="majorHAnsi" w:hAnsiTheme="majorHAnsi" w:cstheme="majorHAnsi"/>
          <w:szCs w:val="20"/>
        </w:rPr>
        <w:t xml:space="preserve"> Digital Data staff (permanent, </w:t>
      </w:r>
      <w:r w:rsidR="00785842" w:rsidRPr="00785842">
        <w:rPr>
          <w:rFonts w:asciiTheme="majorHAnsi" w:hAnsiTheme="majorHAnsi" w:cstheme="majorHAnsi"/>
          <w:szCs w:val="20"/>
        </w:rPr>
        <w:t>temporary,</w:t>
      </w:r>
      <w:r w:rsidRPr="00785842">
        <w:rPr>
          <w:rFonts w:asciiTheme="majorHAnsi" w:hAnsiTheme="majorHAnsi" w:cstheme="majorHAnsi"/>
          <w:szCs w:val="20"/>
        </w:rPr>
        <w:t xml:space="preserve"> and fixed term contracts)</w:t>
      </w:r>
    </w:p>
    <w:p w14:paraId="45855920" w14:textId="7C3A123F" w:rsidR="00715AAB" w:rsidRPr="00785842" w:rsidRDefault="00715AAB" w:rsidP="00D14A78">
      <w:pPr>
        <w:pStyle w:val="ListParagraph"/>
        <w:numPr>
          <w:ilvl w:val="0"/>
          <w:numId w:val="27"/>
        </w:numPr>
        <w:ind w:left="426"/>
        <w:rPr>
          <w:rFonts w:asciiTheme="majorHAnsi" w:hAnsiTheme="majorHAnsi" w:cstheme="majorHAnsi"/>
          <w:szCs w:val="20"/>
        </w:rPr>
      </w:pPr>
      <w:r w:rsidRPr="00785842">
        <w:rPr>
          <w:rFonts w:asciiTheme="majorHAnsi" w:hAnsiTheme="majorHAnsi" w:cstheme="majorHAnsi"/>
          <w:szCs w:val="20"/>
        </w:rPr>
        <w:t>The role holder will also be responsible for the management of employees under managed service provider contracts.</w:t>
      </w:r>
    </w:p>
    <w:p w14:paraId="4E211612" w14:textId="4D45FEBE" w:rsidR="00FA0D81" w:rsidRPr="00785842" w:rsidRDefault="00FA0D81" w:rsidP="00D14A78">
      <w:pPr>
        <w:rPr>
          <w:rFonts w:asciiTheme="majorHAnsi" w:hAnsiTheme="majorHAnsi" w:cstheme="majorHAnsi"/>
          <w:szCs w:val="20"/>
        </w:rPr>
      </w:pPr>
    </w:p>
    <w:p w14:paraId="114AA8AD" w14:textId="48FE2487" w:rsidR="00715AAB" w:rsidRPr="00E209D1" w:rsidRDefault="00715AAB" w:rsidP="00D14A78">
      <w:pPr>
        <w:rPr>
          <w:rFonts w:asciiTheme="majorHAnsi" w:hAnsiTheme="majorHAnsi" w:cstheme="majorHAnsi"/>
          <w:b/>
          <w:bCs/>
        </w:rPr>
      </w:pPr>
      <w:r w:rsidRPr="00E209D1">
        <w:rPr>
          <w:rFonts w:asciiTheme="majorHAnsi" w:hAnsiTheme="majorHAnsi" w:cstheme="majorHAnsi"/>
          <w:b/>
          <w:bCs/>
        </w:rPr>
        <w:t>Decision Making Authority</w:t>
      </w:r>
    </w:p>
    <w:p w14:paraId="10D7343D" w14:textId="77777777" w:rsidR="00D14A78" w:rsidRPr="00785842" w:rsidRDefault="00D14A78" w:rsidP="00C94563">
      <w:pPr>
        <w:pStyle w:val="ListParagraph"/>
        <w:numPr>
          <w:ilvl w:val="0"/>
          <w:numId w:val="27"/>
        </w:numPr>
        <w:ind w:left="426"/>
        <w:rPr>
          <w:rFonts w:asciiTheme="majorHAnsi" w:hAnsiTheme="majorHAnsi" w:cstheme="majorHAnsi"/>
          <w:szCs w:val="20"/>
        </w:rPr>
      </w:pPr>
      <w:r w:rsidRPr="00785842">
        <w:rPr>
          <w:rFonts w:asciiTheme="majorHAnsi" w:hAnsiTheme="majorHAnsi" w:cstheme="majorHAnsi"/>
          <w:szCs w:val="20"/>
        </w:rPr>
        <w:t>The role holder will have financial and procurement authority as set out in WMCA’s scheme of delegation</w:t>
      </w:r>
    </w:p>
    <w:p w14:paraId="58CC2549" w14:textId="690A256A" w:rsidR="00715AAB" w:rsidRPr="00785842" w:rsidRDefault="00D14A78" w:rsidP="00C94563">
      <w:pPr>
        <w:pStyle w:val="ListParagraph"/>
        <w:numPr>
          <w:ilvl w:val="0"/>
          <w:numId w:val="27"/>
        </w:numPr>
        <w:ind w:left="426"/>
        <w:rPr>
          <w:rFonts w:asciiTheme="majorHAnsi" w:hAnsiTheme="majorHAnsi" w:cstheme="majorHAnsi"/>
          <w:szCs w:val="20"/>
        </w:rPr>
      </w:pPr>
      <w:r w:rsidRPr="00785842">
        <w:rPr>
          <w:rFonts w:asciiTheme="majorHAnsi" w:hAnsiTheme="majorHAnsi" w:cstheme="majorHAnsi"/>
          <w:szCs w:val="20"/>
        </w:rPr>
        <w:t xml:space="preserve">The role holder will have delegated </w:t>
      </w:r>
      <w:r w:rsidR="00014110" w:rsidRPr="00785842">
        <w:rPr>
          <w:rFonts w:asciiTheme="majorHAnsi" w:hAnsiTheme="majorHAnsi" w:cstheme="majorHAnsi"/>
          <w:szCs w:val="20"/>
        </w:rPr>
        <w:t>decision-making</w:t>
      </w:r>
      <w:r w:rsidRPr="00785842">
        <w:rPr>
          <w:rFonts w:asciiTheme="majorHAnsi" w:hAnsiTheme="majorHAnsi" w:cstheme="majorHAnsi"/>
          <w:szCs w:val="20"/>
        </w:rPr>
        <w:t xml:space="preserve"> authority across areas of responsibility as set out by the </w:t>
      </w:r>
      <w:r w:rsidR="002961D4">
        <w:rPr>
          <w:rFonts w:asciiTheme="majorHAnsi" w:hAnsiTheme="majorHAnsi" w:cstheme="majorHAnsi"/>
          <w:szCs w:val="20"/>
        </w:rPr>
        <w:t>Head of IT Delivery</w:t>
      </w:r>
    </w:p>
    <w:p w14:paraId="7DE57649" w14:textId="77777777" w:rsidR="004F415A" w:rsidRDefault="004F415A" w:rsidP="0098628F">
      <w:pPr>
        <w:rPr>
          <w:rFonts w:asciiTheme="majorHAnsi" w:hAnsiTheme="majorHAnsi" w:cstheme="majorHAnsi"/>
          <w:b/>
          <w:bCs/>
          <w:lang w:val="en-GB"/>
        </w:rPr>
      </w:pPr>
    </w:p>
    <w:p w14:paraId="17C9A7D7" w14:textId="763C2F09" w:rsidR="0098628F" w:rsidRPr="00E209D1" w:rsidRDefault="009F361D" w:rsidP="0098628F">
      <w:pPr>
        <w:rPr>
          <w:rFonts w:asciiTheme="majorHAnsi" w:hAnsiTheme="majorHAnsi" w:cstheme="majorHAnsi"/>
          <w:b/>
          <w:bCs/>
          <w:lang w:val="en-GB"/>
        </w:rPr>
      </w:pPr>
      <w:r w:rsidRPr="00E209D1">
        <w:rPr>
          <w:rFonts w:asciiTheme="majorHAnsi" w:hAnsiTheme="majorHAnsi" w:cstheme="majorHAnsi"/>
          <w:b/>
          <w:bCs/>
          <w:lang w:val="en-GB"/>
        </w:rPr>
        <w:t>Person Specification</w:t>
      </w:r>
    </w:p>
    <w:p w14:paraId="304D2DAB" w14:textId="16CBFEAB" w:rsidR="008D7041" w:rsidRPr="00785842" w:rsidRDefault="008D7041" w:rsidP="008D7041">
      <w:pPr>
        <w:rPr>
          <w:rFonts w:asciiTheme="majorHAnsi" w:hAnsiTheme="majorHAnsi" w:cstheme="majorHAnsi"/>
          <w:b/>
          <w:bCs/>
          <w:szCs w:val="20"/>
          <w:lang w:val="en-GB"/>
        </w:rPr>
      </w:pPr>
    </w:p>
    <w:tbl>
      <w:tblPr>
        <w:tblStyle w:val="TableGrid4"/>
        <w:tblW w:w="5000" w:type="pct"/>
        <w:tblLook w:val="04A0" w:firstRow="1" w:lastRow="0" w:firstColumn="1" w:lastColumn="0" w:noHBand="0" w:noVBand="1"/>
      </w:tblPr>
      <w:tblGrid>
        <w:gridCol w:w="7011"/>
        <w:gridCol w:w="697"/>
        <w:gridCol w:w="699"/>
        <w:gridCol w:w="699"/>
        <w:gridCol w:w="700"/>
        <w:gridCol w:w="984"/>
      </w:tblGrid>
      <w:tr w:rsidR="00F23A1D" w:rsidRPr="00785842" w14:paraId="45419DA6" w14:textId="77777777" w:rsidTr="000518A9">
        <w:trPr>
          <w:trHeight w:val="274"/>
        </w:trPr>
        <w:tc>
          <w:tcPr>
            <w:tcW w:w="3962" w:type="pct"/>
            <w:gridSpan w:val="3"/>
            <w:tcBorders>
              <w:top w:val="single" w:sz="4" w:space="0" w:color="auto"/>
              <w:left w:val="single" w:sz="4" w:space="0" w:color="auto"/>
              <w:bottom w:val="single" w:sz="4" w:space="0" w:color="auto"/>
            </w:tcBorders>
            <w:shd w:val="clear" w:color="auto" w:fill="FBE4D5" w:themeFill="accent2" w:themeFillTint="33"/>
          </w:tcPr>
          <w:p w14:paraId="063B661B" w14:textId="26366732" w:rsidR="00F23A1D" w:rsidRPr="001154F6" w:rsidRDefault="00F23A1D" w:rsidP="001154F6">
            <w:pPr>
              <w:jc w:val="center"/>
              <w:rPr>
                <w:rFonts w:asciiTheme="majorHAnsi" w:hAnsiTheme="majorHAnsi" w:cstheme="majorHAnsi"/>
                <w:b/>
                <w:bCs/>
                <w:i/>
                <w:iCs/>
                <w:sz w:val="20"/>
                <w:szCs w:val="20"/>
                <w:lang w:val="en-GB"/>
              </w:rPr>
            </w:pPr>
            <w:r w:rsidRPr="001154F6">
              <w:rPr>
                <w:rFonts w:asciiTheme="majorHAnsi" w:hAnsiTheme="majorHAnsi" w:cstheme="majorHAnsi"/>
                <w:b/>
                <w:bCs/>
                <w:i/>
                <w:iCs/>
                <w:sz w:val="20"/>
                <w:szCs w:val="20"/>
                <w:lang w:val="en-GB"/>
              </w:rPr>
              <w:t>Please specify</w:t>
            </w:r>
            <w:r w:rsidR="00E32C3E" w:rsidRPr="001154F6">
              <w:rPr>
                <w:rFonts w:asciiTheme="majorHAnsi" w:hAnsiTheme="majorHAnsi" w:cstheme="majorHAnsi"/>
                <w:b/>
                <w:bCs/>
                <w:i/>
                <w:iCs/>
                <w:sz w:val="20"/>
                <w:szCs w:val="20"/>
                <w:lang w:val="en-GB"/>
              </w:rPr>
              <w:t xml:space="preserve"> (X)</w:t>
            </w:r>
            <w:r w:rsidRPr="001154F6">
              <w:rPr>
                <w:rFonts w:asciiTheme="majorHAnsi" w:hAnsiTheme="majorHAnsi" w:cstheme="majorHAnsi"/>
                <w:b/>
                <w:bCs/>
                <w:i/>
                <w:iCs/>
                <w:sz w:val="20"/>
                <w:szCs w:val="20"/>
                <w:lang w:val="en-GB"/>
              </w:rPr>
              <w:t xml:space="preserve"> whether the experience required is Essential (E) or Desirable (D)</w:t>
            </w:r>
          </w:p>
        </w:tc>
        <w:tc>
          <w:tcPr>
            <w:tcW w:w="1038" w:type="pct"/>
            <w:gridSpan w:val="3"/>
            <w:tcBorders>
              <w:top w:val="single" w:sz="4" w:space="0" w:color="auto"/>
              <w:left w:val="nil"/>
              <w:bottom w:val="single" w:sz="4" w:space="0" w:color="auto"/>
            </w:tcBorders>
            <w:shd w:val="clear" w:color="auto" w:fill="FBE4D5" w:themeFill="accent2" w:themeFillTint="33"/>
          </w:tcPr>
          <w:p w14:paraId="2FC8CBDD" w14:textId="77777777" w:rsidR="00F23A1D" w:rsidRPr="00785842" w:rsidRDefault="00F23A1D" w:rsidP="009B2801">
            <w:pPr>
              <w:jc w:val="cente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Assessment Method</w:t>
            </w:r>
          </w:p>
        </w:tc>
      </w:tr>
      <w:tr w:rsidR="00F23A1D" w:rsidRPr="00785842" w14:paraId="27F7D9E0" w14:textId="77777777" w:rsidTr="000518A9">
        <w:trPr>
          <w:trHeight w:val="91"/>
        </w:trPr>
        <w:tc>
          <w:tcPr>
            <w:tcW w:w="3271" w:type="pct"/>
            <w:tcBorders>
              <w:top w:val="single" w:sz="4" w:space="0" w:color="auto"/>
            </w:tcBorders>
            <w:shd w:val="clear" w:color="auto" w:fill="FBE4D5" w:themeFill="accent2" w:themeFillTint="33"/>
          </w:tcPr>
          <w:p w14:paraId="0149C446" w14:textId="77777777" w:rsidR="00F23A1D" w:rsidRPr="00785842" w:rsidRDefault="00F23A1D" w:rsidP="009B2801">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Experience</w:t>
            </w:r>
          </w:p>
        </w:tc>
        <w:tc>
          <w:tcPr>
            <w:tcW w:w="345" w:type="pct"/>
            <w:tcBorders>
              <w:top w:val="single" w:sz="4" w:space="0" w:color="auto"/>
            </w:tcBorders>
            <w:shd w:val="clear" w:color="auto" w:fill="FBE4D5" w:themeFill="accent2" w:themeFillTint="33"/>
            <w:vAlign w:val="center"/>
          </w:tcPr>
          <w:p w14:paraId="05FB522D" w14:textId="7777777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E</w:t>
            </w:r>
          </w:p>
        </w:tc>
        <w:tc>
          <w:tcPr>
            <w:tcW w:w="346" w:type="pct"/>
            <w:tcBorders>
              <w:top w:val="single" w:sz="4" w:space="0" w:color="auto"/>
            </w:tcBorders>
            <w:shd w:val="clear" w:color="auto" w:fill="FBE4D5" w:themeFill="accent2" w:themeFillTint="33"/>
            <w:vAlign w:val="center"/>
          </w:tcPr>
          <w:p w14:paraId="158C4A4A" w14:textId="7777777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D</w:t>
            </w:r>
          </w:p>
        </w:tc>
        <w:tc>
          <w:tcPr>
            <w:tcW w:w="346" w:type="pct"/>
            <w:tcBorders>
              <w:top w:val="single" w:sz="4" w:space="0" w:color="auto"/>
            </w:tcBorders>
            <w:shd w:val="clear" w:color="auto" w:fill="FBE4D5" w:themeFill="accent2" w:themeFillTint="33"/>
            <w:vAlign w:val="center"/>
          </w:tcPr>
          <w:p w14:paraId="420AB1DC" w14:textId="7FD19D80" w:rsidR="00F23A1D" w:rsidRPr="005B3313" w:rsidRDefault="00E32C3E"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App*</w:t>
            </w:r>
          </w:p>
        </w:tc>
        <w:tc>
          <w:tcPr>
            <w:tcW w:w="346" w:type="pct"/>
            <w:tcBorders>
              <w:top w:val="single" w:sz="4" w:space="0" w:color="auto"/>
            </w:tcBorders>
            <w:shd w:val="clear" w:color="auto" w:fill="FBE4D5" w:themeFill="accent2" w:themeFillTint="33"/>
            <w:vAlign w:val="center"/>
          </w:tcPr>
          <w:p w14:paraId="2F562F9A" w14:textId="6D83D320"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Int</w:t>
            </w:r>
            <w:r w:rsidR="00E32C3E" w:rsidRPr="005B3313">
              <w:rPr>
                <w:rFonts w:asciiTheme="majorHAnsi" w:hAnsiTheme="majorHAnsi" w:cstheme="majorHAnsi"/>
                <w:b/>
                <w:bCs/>
                <w:sz w:val="20"/>
                <w:szCs w:val="20"/>
                <w:lang w:val="en-GB"/>
              </w:rPr>
              <w:t>**</w:t>
            </w:r>
          </w:p>
        </w:tc>
        <w:tc>
          <w:tcPr>
            <w:tcW w:w="347" w:type="pct"/>
            <w:tcBorders>
              <w:top w:val="single" w:sz="4" w:space="0" w:color="auto"/>
            </w:tcBorders>
            <w:shd w:val="clear" w:color="auto" w:fill="FBE4D5" w:themeFill="accent2" w:themeFillTint="33"/>
            <w:vAlign w:val="center"/>
          </w:tcPr>
          <w:p w14:paraId="186CFB78" w14:textId="63567247" w:rsidR="00F23A1D" w:rsidRPr="005B3313" w:rsidRDefault="00F23A1D" w:rsidP="008152B7">
            <w:pPr>
              <w:jc w:val="center"/>
              <w:rPr>
                <w:rFonts w:asciiTheme="majorHAnsi" w:hAnsiTheme="majorHAnsi" w:cstheme="majorHAnsi"/>
                <w:b/>
                <w:bCs/>
                <w:sz w:val="20"/>
                <w:szCs w:val="20"/>
                <w:lang w:val="en-GB"/>
              </w:rPr>
            </w:pPr>
            <w:r w:rsidRPr="005B3313">
              <w:rPr>
                <w:rFonts w:asciiTheme="majorHAnsi" w:hAnsiTheme="majorHAnsi" w:cstheme="majorHAnsi"/>
                <w:b/>
                <w:bCs/>
                <w:sz w:val="20"/>
                <w:szCs w:val="20"/>
                <w:lang w:val="en-GB"/>
              </w:rPr>
              <w:t>Other</w:t>
            </w:r>
            <w:r w:rsidR="00E32C3E" w:rsidRPr="005B3313">
              <w:rPr>
                <w:rFonts w:asciiTheme="majorHAnsi" w:hAnsiTheme="majorHAnsi" w:cstheme="majorHAnsi"/>
                <w:b/>
                <w:bCs/>
                <w:sz w:val="20"/>
                <w:szCs w:val="20"/>
                <w:lang w:val="en-GB"/>
              </w:rPr>
              <w:t>***</w:t>
            </w:r>
          </w:p>
        </w:tc>
      </w:tr>
      <w:tr w:rsidR="00F23A1D" w:rsidRPr="00785842" w14:paraId="0CA58915" w14:textId="77777777" w:rsidTr="000518A9">
        <w:trPr>
          <w:trHeight w:val="96"/>
        </w:trPr>
        <w:tc>
          <w:tcPr>
            <w:tcW w:w="3271" w:type="pct"/>
          </w:tcPr>
          <w:p w14:paraId="6A6E3173" w14:textId="5D16ED74" w:rsidR="00F23A1D" w:rsidRPr="001C6102" w:rsidRDefault="001C3C4D" w:rsidP="00EA384A">
            <w:pPr>
              <w:jc w:val="both"/>
              <w:rPr>
                <w:rFonts w:asciiTheme="majorHAnsi" w:hAnsiTheme="majorHAnsi" w:cstheme="majorHAnsi"/>
                <w:sz w:val="20"/>
                <w:szCs w:val="20"/>
              </w:rPr>
            </w:pPr>
            <w:r w:rsidRPr="001C6102">
              <w:rPr>
                <w:rFonts w:asciiTheme="majorHAnsi" w:hAnsiTheme="majorHAnsi" w:cstheme="majorHAnsi"/>
                <w:sz w:val="20"/>
                <w:szCs w:val="20"/>
              </w:rPr>
              <w:t>Significant experience of IT Service Management gained at management level</w:t>
            </w:r>
          </w:p>
        </w:tc>
        <w:tc>
          <w:tcPr>
            <w:tcW w:w="345" w:type="pct"/>
            <w:vAlign w:val="center"/>
          </w:tcPr>
          <w:p w14:paraId="206C0922" w14:textId="0FBF6885" w:rsidR="00F23A1D" w:rsidRPr="001C6102" w:rsidRDefault="00DF6C3A"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6BA71698" w14:textId="77777777" w:rsidR="00F23A1D" w:rsidRPr="001C6102" w:rsidRDefault="00F23A1D" w:rsidP="008152B7">
            <w:pPr>
              <w:jc w:val="center"/>
              <w:rPr>
                <w:rFonts w:asciiTheme="majorHAnsi" w:hAnsiTheme="majorHAnsi" w:cstheme="majorHAnsi"/>
                <w:sz w:val="20"/>
                <w:szCs w:val="20"/>
              </w:rPr>
            </w:pPr>
          </w:p>
        </w:tc>
        <w:tc>
          <w:tcPr>
            <w:tcW w:w="346" w:type="pct"/>
            <w:vAlign w:val="center"/>
          </w:tcPr>
          <w:p w14:paraId="041ABCBC" w14:textId="549925D0" w:rsidR="00F23A1D" w:rsidRPr="001C6102" w:rsidRDefault="00A878C9"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10C720FC" w14:textId="49A7EA64" w:rsidR="00F23A1D" w:rsidRPr="001C6102" w:rsidRDefault="00A878C9"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42492F3A" w14:textId="77777777" w:rsidR="00F23A1D" w:rsidRPr="001C6102" w:rsidRDefault="00F23A1D" w:rsidP="008152B7">
            <w:pPr>
              <w:jc w:val="center"/>
              <w:rPr>
                <w:rFonts w:asciiTheme="majorHAnsi" w:hAnsiTheme="majorHAnsi" w:cstheme="majorHAnsi"/>
                <w:sz w:val="20"/>
                <w:szCs w:val="20"/>
              </w:rPr>
            </w:pPr>
          </w:p>
        </w:tc>
      </w:tr>
      <w:tr w:rsidR="00DF6C3A" w:rsidRPr="00785842" w14:paraId="25CEA63E" w14:textId="77777777" w:rsidTr="000518A9">
        <w:trPr>
          <w:trHeight w:val="96"/>
        </w:trPr>
        <w:tc>
          <w:tcPr>
            <w:tcW w:w="3271" w:type="pct"/>
          </w:tcPr>
          <w:p w14:paraId="020F9DC1" w14:textId="35A1B243" w:rsidR="00DF6C3A" w:rsidRPr="001C6102" w:rsidRDefault="00DF6C3A" w:rsidP="00EA384A">
            <w:pPr>
              <w:jc w:val="both"/>
              <w:rPr>
                <w:rFonts w:asciiTheme="majorHAnsi" w:hAnsiTheme="majorHAnsi" w:cstheme="majorHAnsi"/>
                <w:sz w:val="20"/>
                <w:szCs w:val="20"/>
              </w:rPr>
            </w:pPr>
            <w:r w:rsidRPr="001C6102">
              <w:rPr>
                <w:rFonts w:asciiTheme="majorHAnsi" w:hAnsiTheme="majorHAnsi" w:cstheme="majorHAnsi"/>
                <w:sz w:val="20"/>
                <w:szCs w:val="20"/>
              </w:rPr>
              <w:t>Experience in managing service desk function /service desk processes</w:t>
            </w:r>
          </w:p>
        </w:tc>
        <w:tc>
          <w:tcPr>
            <w:tcW w:w="345" w:type="pct"/>
            <w:vAlign w:val="center"/>
          </w:tcPr>
          <w:p w14:paraId="2C23B960" w14:textId="3D1975B5" w:rsidR="00DF6C3A" w:rsidRPr="001C6102" w:rsidRDefault="00DF6C3A"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718B5D8F" w14:textId="77777777" w:rsidR="00DF6C3A" w:rsidRPr="001C6102" w:rsidRDefault="00DF6C3A" w:rsidP="008152B7">
            <w:pPr>
              <w:jc w:val="center"/>
              <w:rPr>
                <w:rFonts w:asciiTheme="majorHAnsi" w:hAnsiTheme="majorHAnsi" w:cstheme="majorHAnsi"/>
                <w:sz w:val="20"/>
                <w:szCs w:val="20"/>
              </w:rPr>
            </w:pPr>
          </w:p>
        </w:tc>
        <w:tc>
          <w:tcPr>
            <w:tcW w:w="346" w:type="pct"/>
            <w:vAlign w:val="center"/>
          </w:tcPr>
          <w:p w14:paraId="0A9124F3" w14:textId="0492CDF7" w:rsidR="00DF6C3A" w:rsidRPr="001C6102" w:rsidRDefault="00A878C9"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7D432443" w14:textId="49D7D445" w:rsidR="00DF6C3A" w:rsidRPr="001C6102" w:rsidRDefault="00A878C9" w:rsidP="008152B7">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13D32211" w14:textId="77777777" w:rsidR="00DF6C3A" w:rsidRPr="001C6102" w:rsidRDefault="00DF6C3A" w:rsidP="008152B7">
            <w:pPr>
              <w:jc w:val="center"/>
              <w:rPr>
                <w:rFonts w:asciiTheme="majorHAnsi" w:hAnsiTheme="majorHAnsi" w:cstheme="majorHAnsi"/>
                <w:sz w:val="20"/>
                <w:szCs w:val="20"/>
              </w:rPr>
            </w:pPr>
          </w:p>
        </w:tc>
      </w:tr>
      <w:tr w:rsidR="0028245E" w:rsidRPr="00785842" w14:paraId="300489A9" w14:textId="77777777" w:rsidTr="000518A9">
        <w:trPr>
          <w:trHeight w:val="91"/>
        </w:trPr>
        <w:tc>
          <w:tcPr>
            <w:tcW w:w="3271" w:type="pct"/>
          </w:tcPr>
          <w:p w14:paraId="4588A945" w14:textId="33B02839" w:rsidR="0028245E" w:rsidRPr="001C6102" w:rsidRDefault="00474004" w:rsidP="0028245E">
            <w:pPr>
              <w:rPr>
                <w:rFonts w:asciiTheme="majorHAnsi" w:hAnsiTheme="majorHAnsi" w:cstheme="majorHAnsi"/>
                <w:sz w:val="20"/>
                <w:szCs w:val="20"/>
              </w:rPr>
            </w:pPr>
            <w:r w:rsidRPr="001C6102">
              <w:rPr>
                <w:rFonts w:asciiTheme="majorHAnsi" w:hAnsiTheme="majorHAnsi" w:cstheme="majorHAnsi"/>
                <w:sz w:val="20"/>
                <w:szCs w:val="20"/>
              </w:rPr>
              <w:t>E</w:t>
            </w:r>
            <w:r w:rsidR="001C3C4D" w:rsidRPr="001C6102">
              <w:rPr>
                <w:rFonts w:asciiTheme="majorHAnsi" w:hAnsiTheme="majorHAnsi" w:cstheme="majorHAnsi"/>
                <w:sz w:val="20"/>
                <w:szCs w:val="20"/>
              </w:rPr>
              <w:t xml:space="preserve">xperience </w:t>
            </w:r>
            <w:r w:rsidRPr="001C6102">
              <w:rPr>
                <w:rFonts w:asciiTheme="majorHAnsi" w:hAnsiTheme="majorHAnsi" w:cstheme="majorHAnsi"/>
                <w:sz w:val="20"/>
                <w:szCs w:val="20"/>
              </w:rPr>
              <w:t>in managing the delivery of IT services from project delivery to BAU</w:t>
            </w:r>
          </w:p>
        </w:tc>
        <w:tc>
          <w:tcPr>
            <w:tcW w:w="345" w:type="pct"/>
            <w:vAlign w:val="center"/>
          </w:tcPr>
          <w:p w14:paraId="26D29036" w14:textId="14C56DDC" w:rsidR="0028245E" w:rsidRPr="001C6102" w:rsidRDefault="00DF6C3A"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76F340C7" w14:textId="77777777" w:rsidR="0028245E" w:rsidRPr="001C6102" w:rsidRDefault="0028245E" w:rsidP="0028245E">
            <w:pPr>
              <w:jc w:val="center"/>
              <w:rPr>
                <w:rFonts w:asciiTheme="majorHAnsi" w:hAnsiTheme="majorHAnsi" w:cstheme="majorHAnsi"/>
                <w:sz w:val="20"/>
                <w:szCs w:val="20"/>
              </w:rPr>
            </w:pPr>
          </w:p>
        </w:tc>
        <w:tc>
          <w:tcPr>
            <w:tcW w:w="346" w:type="pct"/>
            <w:vAlign w:val="center"/>
          </w:tcPr>
          <w:p w14:paraId="6D091856" w14:textId="0EF43528" w:rsidR="0028245E" w:rsidRPr="001C6102" w:rsidRDefault="00A878C9"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10F799CD" w14:textId="77F74204" w:rsidR="0028245E" w:rsidRPr="001C6102" w:rsidRDefault="00A878C9"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05D3F903" w14:textId="77777777" w:rsidR="0028245E" w:rsidRPr="001C6102" w:rsidRDefault="0028245E" w:rsidP="0028245E">
            <w:pPr>
              <w:jc w:val="center"/>
              <w:rPr>
                <w:rFonts w:asciiTheme="majorHAnsi" w:hAnsiTheme="majorHAnsi" w:cstheme="majorHAnsi"/>
                <w:sz w:val="20"/>
                <w:szCs w:val="20"/>
              </w:rPr>
            </w:pPr>
          </w:p>
        </w:tc>
      </w:tr>
      <w:tr w:rsidR="0028245E" w:rsidRPr="00785842" w14:paraId="24303EAE" w14:textId="77777777" w:rsidTr="000518A9">
        <w:trPr>
          <w:trHeight w:val="91"/>
        </w:trPr>
        <w:tc>
          <w:tcPr>
            <w:tcW w:w="3271" w:type="pct"/>
          </w:tcPr>
          <w:p w14:paraId="3921DA42" w14:textId="3D598EB3" w:rsidR="0028245E" w:rsidRPr="001C6102" w:rsidRDefault="00D921D0" w:rsidP="0028245E">
            <w:pPr>
              <w:rPr>
                <w:rFonts w:asciiTheme="majorHAnsi" w:hAnsiTheme="majorHAnsi" w:cstheme="majorHAnsi"/>
                <w:sz w:val="20"/>
                <w:szCs w:val="20"/>
              </w:rPr>
            </w:pPr>
            <w:r w:rsidRPr="001C6102">
              <w:rPr>
                <w:rFonts w:asciiTheme="majorHAnsi" w:hAnsiTheme="majorHAnsi" w:cstheme="majorHAnsi"/>
                <w:sz w:val="20"/>
                <w:szCs w:val="20"/>
              </w:rPr>
              <w:t>Significant experience of managing IT service relationships with customers and service providers</w:t>
            </w:r>
          </w:p>
        </w:tc>
        <w:tc>
          <w:tcPr>
            <w:tcW w:w="345" w:type="pct"/>
            <w:vAlign w:val="center"/>
          </w:tcPr>
          <w:p w14:paraId="62BEE2DA" w14:textId="7F149B5C" w:rsidR="0028245E" w:rsidRPr="001C6102" w:rsidRDefault="00A878C9"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5011ACF8" w14:textId="77777777" w:rsidR="0028245E" w:rsidRPr="001C6102" w:rsidRDefault="0028245E" w:rsidP="0028245E">
            <w:pPr>
              <w:jc w:val="center"/>
              <w:rPr>
                <w:rFonts w:asciiTheme="majorHAnsi" w:hAnsiTheme="majorHAnsi" w:cstheme="majorHAnsi"/>
                <w:sz w:val="20"/>
                <w:szCs w:val="20"/>
              </w:rPr>
            </w:pPr>
          </w:p>
        </w:tc>
        <w:tc>
          <w:tcPr>
            <w:tcW w:w="346" w:type="pct"/>
            <w:vAlign w:val="center"/>
          </w:tcPr>
          <w:p w14:paraId="512595E3" w14:textId="1705444E" w:rsidR="0028245E" w:rsidRPr="001C6102" w:rsidRDefault="00A878C9"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29F3FF9B" w14:textId="63AC8352" w:rsidR="0028245E" w:rsidRPr="001C6102" w:rsidRDefault="00A878C9"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10A1A47E" w14:textId="77777777" w:rsidR="0028245E" w:rsidRPr="001C6102" w:rsidRDefault="0028245E" w:rsidP="0028245E">
            <w:pPr>
              <w:jc w:val="center"/>
              <w:rPr>
                <w:rFonts w:asciiTheme="majorHAnsi" w:hAnsiTheme="majorHAnsi" w:cstheme="majorHAnsi"/>
                <w:sz w:val="20"/>
                <w:szCs w:val="20"/>
              </w:rPr>
            </w:pPr>
          </w:p>
        </w:tc>
      </w:tr>
      <w:tr w:rsidR="00096C42" w:rsidRPr="00785842" w14:paraId="5D45E6E2" w14:textId="77777777" w:rsidTr="000518A9">
        <w:trPr>
          <w:trHeight w:val="91"/>
        </w:trPr>
        <w:tc>
          <w:tcPr>
            <w:tcW w:w="3271" w:type="pct"/>
          </w:tcPr>
          <w:p w14:paraId="21488CF3" w14:textId="4E302B68" w:rsidR="00096C42" w:rsidRPr="001C6102" w:rsidRDefault="00096C42" w:rsidP="0028245E">
            <w:pPr>
              <w:rPr>
                <w:rFonts w:asciiTheme="majorHAnsi" w:hAnsiTheme="majorHAnsi" w:cstheme="majorHAnsi"/>
                <w:sz w:val="20"/>
                <w:szCs w:val="20"/>
              </w:rPr>
            </w:pPr>
            <w:r w:rsidRPr="001C6102">
              <w:rPr>
                <w:rFonts w:asciiTheme="majorHAnsi" w:hAnsiTheme="majorHAnsi" w:cstheme="majorHAnsi"/>
                <w:sz w:val="20"/>
                <w:szCs w:val="20"/>
              </w:rPr>
              <w:t>Experience in provi</w:t>
            </w:r>
            <w:r w:rsidR="00C8715B" w:rsidRPr="001C6102">
              <w:rPr>
                <w:rFonts w:asciiTheme="majorHAnsi" w:hAnsiTheme="majorHAnsi" w:cstheme="majorHAnsi"/>
                <w:sz w:val="20"/>
                <w:szCs w:val="20"/>
              </w:rPr>
              <w:t xml:space="preserve">sion of regular </w:t>
            </w:r>
            <w:r w:rsidRPr="001C6102">
              <w:rPr>
                <w:rFonts w:asciiTheme="majorHAnsi" w:hAnsiTheme="majorHAnsi" w:cstheme="majorHAnsi"/>
                <w:sz w:val="20"/>
                <w:szCs w:val="20"/>
              </w:rPr>
              <w:t xml:space="preserve">performance statistics </w:t>
            </w:r>
            <w:r w:rsidR="006B6043" w:rsidRPr="001C6102">
              <w:rPr>
                <w:rFonts w:asciiTheme="majorHAnsi" w:hAnsiTheme="majorHAnsi" w:cstheme="majorHAnsi"/>
                <w:sz w:val="20"/>
                <w:szCs w:val="20"/>
              </w:rPr>
              <w:t>and</w:t>
            </w:r>
            <w:r w:rsidR="00545523" w:rsidRPr="001C6102">
              <w:rPr>
                <w:rFonts w:asciiTheme="majorHAnsi" w:hAnsiTheme="majorHAnsi" w:cstheme="majorHAnsi"/>
                <w:sz w:val="20"/>
                <w:szCs w:val="20"/>
              </w:rPr>
              <w:t xml:space="preserve"> KPI data</w:t>
            </w:r>
            <w:r w:rsidR="00171E84" w:rsidRPr="001C6102">
              <w:rPr>
                <w:rFonts w:asciiTheme="majorHAnsi" w:hAnsiTheme="majorHAnsi" w:cstheme="majorHAnsi"/>
                <w:sz w:val="20"/>
                <w:szCs w:val="20"/>
              </w:rPr>
              <w:t xml:space="preserve"> and escalation of trending data</w:t>
            </w:r>
          </w:p>
        </w:tc>
        <w:tc>
          <w:tcPr>
            <w:tcW w:w="345" w:type="pct"/>
            <w:vAlign w:val="center"/>
          </w:tcPr>
          <w:p w14:paraId="775406A3" w14:textId="639D6B9A" w:rsidR="00096C42" w:rsidRPr="001C6102" w:rsidRDefault="0054552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6D8F9C8A" w14:textId="77777777" w:rsidR="00096C42" w:rsidRPr="001C6102" w:rsidRDefault="00096C42" w:rsidP="0028245E">
            <w:pPr>
              <w:jc w:val="center"/>
              <w:rPr>
                <w:rFonts w:asciiTheme="majorHAnsi" w:hAnsiTheme="majorHAnsi" w:cstheme="majorHAnsi"/>
                <w:sz w:val="20"/>
                <w:szCs w:val="20"/>
              </w:rPr>
            </w:pPr>
          </w:p>
        </w:tc>
        <w:tc>
          <w:tcPr>
            <w:tcW w:w="346" w:type="pct"/>
            <w:vAlign w:val="center"/>
          </w:tcPr>
          <w:p w14:paraId="397547C1" w14:textId="2935DF5E" w:rsidR="00096C42" w:rsidRPr="001C6102" w:rsidRDefault="0054552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634E870F" w14:textId="12C6EC9F" w:rsidR="00096C42" w:rsidRPr="001C6102" w:rsidRDefault="0054552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56A04362" w14:textId="77777777" w:rsidR="00096C42" w:rsidRPr="001C6102" w:rsidRDefault="00096C42" w:rsidP="0028245E">
            <w:pPr>
              <w:jc w:val="center"/>
              <w:rPr>
                <w:rFonts w:asciiTheme="majorHAnsi" w:hAnsiTheme="majorHAnsi" w:cstheme="majorHAnsi"/>
                <w:sz w:val="20"/>
                <w:szCs w:val="20"/>
              </w:rPr>
            </w:pPr>
          </w:p>
        </w:tc>
      </w:tr>
      <w:tr w:rsidR="0028245E" w:rsidRPr="00785842" w14:paraId="327981B5" w14:textId="77777777" w:rsidTr="000518A9">
        <w:trPr>
          <w:trHeight w:val="96"/>
        </w:trPr>
        <w:tc>
          <w:tcPr>
            <w:tcW w:w="3271" w:type="pct"/>
            <w:shd w:val="clear" w:color="auto" w:fill="FBE4D5" w:themeFill="accent2" w:themeFillTint="33"/>
          </w:tcPr>
          <w:p w14:paraId="2AB63E65" w14:textId="77777777" w:rsidR="0028245E" w:rsidRPr="001C6102" w:rsidRDefault="0028245E" w:rsidP="0028245E">
            <w:pPr>
              <w:rPr>
                <w:rFonts w:asciiTheme="majorHAnsi" w:hAnsiTheme="majorHAnsi" w:cstheme="majorHAnsi"/>
                <w:sz w:val="20"/>
                <w:szCs w:val="20"/>
                <w:lang w:val="en-GB"/>
              </w:rPr>
            </w:pPr>
            <w:r w:rsidRPr="001C6102">
              <w:rPr>
                <w:rFonts w:asciiTheme="majorHAnsi" w:hAnsiTheme="majorHAnsi" w:cstheme="majorHAnsi"/>
                <w:b/>
                <w:bCs/>
                <w:sz w:val="20"/>
                <w:szCs w:val="20"/>
                <w:lang w:val="en-GB"/>
              </w:rPr>
              <w:t>Skills/Knowledge/Abilities</w:t>
            </w:r>
          </w:p>
        </w:tc>
        <w:tc>
          <w:tcPr>
            <w:tcW w:w="345" w:type="pct"/>
            <w:shd w:val="clear" w:color="auto" w:fill="FBE4D5" w:themeFill="accent2" w:themeFillTint="33"/>
            <w:vAlign w:val="center"/>
          </w:tcPr>
          <w:p w14:paraId="2C846EAD" w14:textId="31A36127"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E</w:t>
            </w:r>
          </w:p>
        </w:tc>
        <w:tc>
          <w:tcPr>
            <w:tcW w:w="346" w:type="pct"/>
            <w:shd w:val="clear" w:color="auto" w:fill="FBE4D5" w:themeFill="accent2" w:themeFillTint="33"/>
            <w:vAlign w:val="center"/>
          </w:tcPr>
          <w:p w14:paraId="6F96AF59" w14:textId="2E3C107F"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D</w:t>
            </w:r>
          </w:p>
        </w:tc>
        <w:tc>
          <w:tcPr>
            <w:tcW w:w="346" w:type="pct"/>
            <w:shd w:val="clear" w:color="auto" w:fill="FBE4D5" w:themeFill="accent2" w:themeFillTint="33"/>
            <w:vAlign w:val="center"/>
          </w:tcPr>
          <w:p w14:paraId="02D1D4A2" w14:textId="41C1A80F"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App*</w:t>
            </w:r>
          </w:p>
        </w:tc>
        <w:tc>
          <w:tcPr>
            <w:tcW w:w="346" w:type="pct"/>
            <w:shd w:val="clear" w:color="auto" w:fill="FBE4D5" w:themeFill="accent2" w:themeFillTint="33"/>
            <w:vAlign w:val="center"/>
          </w:tcPr>
          <w:p w14:paraId="46D70286" w14:textId="1F508634"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Int**</w:t>
            </w:r>
          </w:p>
        </w:tc>
        <w:tc>
          <w:tcPr>
            <w:tcW w:w="347" w:type="pct"/>
            <w:shd w:val="clear" w:color="auto" w:fill="FBE4D5" w:themeFill="accent2" w:themeFillTint="33"/>
            <w:vAlign w:val="center"/>
          </w:tcPr>
          <w:p w14:paraId="4188A6F3" w14:textId="026D2109"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Other***</w:t>
            </w:r>
          </w:p>
        </w:tc>
      </w:tr>
      <w:tr w:rsidR="0028245E" w:rsidRPr="00785842" w14:paraId="3A6AE883" w14:textId="77777777" w:rsidTr="000518A9">
        <w:trPr>
          <w:trHeight w:val="91"/>
        </w:trPr>
        <w:tc>
          <w:tcPr>
            <w:tcW w:w="3271" w:type="pct"/>
          </w:tcPr>
          <w:p w14:paraId="0EC3100D" w14:textId="0259B37F" w:rsidR="0028245E" w:rsidRPr="001C6102" w:rsidRDefault="00E34744" w:rsidP="0028245E">
            <w:pPr>
              <w:rPr>
                <w:rFonts w:asciiTheme="majorHAnsi" w:hAnsiTheme="majorHAnsi" w:cstheme="majorHAnsi"/>
                <w:sz w:val="20"/>
                <w:szCs w:val="20"/>
              </w:rPr>
            </w:pPr>
            <w:r w:rsidRPr="001C6102">
              <w:rPr>
                <w:rFonts w:asciiTheme="majorHAnsi" w:hAnsiTheme="majorHAnsi" w:cstheme="majorHAnsi"/>
                <w:sz w:val="20"/>
                <w:szCs w:val="20"/>
              </w:rPr>
              <w:t>Understanding of Service Level Agreements and Operational Level Agreements</w:t>
            </w:r>
          </w:p>
        </w:tc>
        <w:tc>
          <w:tcPr>
            <w:tcW w:w="345" w:type="pct"/>
            <w:vAlign w:val="center"/>
          </w:tcPr>
          <w:p w14:paraId="6C4B8D59" w14:textId="3EC24F33" w:rsidR="0028245E"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297A8C3D" w14:textId="77777777" w:rsidR="0028245E" w:rsidRPr="001C6102" w:rsidRDefault="0028245E" w:rsidP="0028245E">
            <w:pPr>
              <w:jc w:val="center"/>
              <w:rPr>
                <w:rFonts w:asciiTheme="majorHAnsi" w:hAnsiTheme="majorHAnsi" w:cstheme="majorHAnsi"/>
                <w:sz w:val="20"/>
                <w:szCs w:val="20"/>
              </w:rPr>
            </w:pPr>
          </w:p>
        </w:tc>
        <w:tc>
          <w:tcPr>
            <w:tcW w:w="346" w:type="pct"/>
            <w:vAlign w:val="center"/>
          </w:tcPr>
          <w:p w14:paraId="5D62D235" w14:textId="4D91AC01" w:rsidR="0028245E"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3327111F" w14:textId="234C5286" w:rsidR="0028245E"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7CC8B23E" w14:textId="77777777" w:rsidR="0028245E" w:rsidRPr="001C6102" w:rsidRDefault="0028245E" w:rsidP="0028245E">
            <w:pPr>
              <w:jc w:val="center"/>
              <w:rPr>
                <w:rFonts w:asciiTheme="majorHAnsi" w:hAnsiTheme="majorHAnsi" w:cstheme="majorHAnsi"/>
                <w:sz w:val="20"/>
                <w:szCs w:val="20"/>
              </w:rPr>
            </w:pPr>
          </w:p>
        </w:tc>
      </w:tr>
      <w:tr w:rsidR="00E34744" w:rsidRPr="00785842" w14:paraId="2EEAD230" w14:textId="77777777" w:rsidTr="000518A9">
        <w:trPr>
          <w:trHeight w:val="91"/>
        </w:trPr>
        <w:tc>
          <w:tcPr>
            <w:tcW w:w="3271" w:type="pct"/>
          </w:tcPr>
          <w:p w14:paraId="35DA7448" w14:textId="6C9EF9D5" w:rsidR="00E34744" w:rsidRPr="001C6102" w:rsidRDefault="004917F9" w:rsidP="0028245E">
            <w:pPr>
              <w:rPr>
                <w:rFonts w:asciiTheme="majorHAnsi" w:hAnsiTheme="majorHAnsi" w:cstheme="majorHAnsi"/>
                <w:sz w:val="20"/>
                <w:szCs w:val="20"/>
              </w:rPr>
            </w:pPr>
            <w:r w:rsidRPr="001C6102">
              <w:rPr>
                <w:rFonts w:asciiTheme="majorHAnsi" w:hAnsiTheme="majorHAnsi" w:cstheme="majorHAnsi"/>
                <w:sz w:val="20"/>
                <w:szCs w:val="20"/>
              </w:rPr>
              <w:t xml:space="preserve">Knowledge of </w:t>
            </w:r>
            <w:r w:rsidR="005852C4" w:rsidRPr="001C6102">
              <w:rPr>
                <w:rFonts w:asciiTheme="majorHAnsi" w:hAnsiTheme="majorHAnsi" w:cstheme="majorHAnsi"/>
                <w:sz w:val="20"/>
                <w:szCs w:val="20"/>
              </w:rPr>
              <w:t xml:space="preserve">creating, </w:t>
            </w:r>
            <w:r w:rsidRPr="001C6102">
              <w:rPr>
                <w:rFonts w:asciiTheme="majorHAnsi" w:hAnsiTheme="majorHAnsi" w:cstheme="majorHAnsi"/>
                <w:sz w:val="20"/>
                <w:szCs w:val="20"/>
              </w:rPr>
              <w:t>delive</w:t>
            </w:r>
            <w:r w:rsidR="005852C4" w:rsidRPr="001C6102">
              <w:rPr>
                <w:rFonts w:asciiTheme="majorHAnsi" w:hAnsiTheme="majorHAnsi" w:cstheme="majorHAnsi"/>
                <w:sz w:val="20"/>
                <w:szCs w:val="20"/>
              </w:rPr>
              <w:t>ring</w:t>
            </w:r>
            <w:r w:rsidRPr="001C6102">
              <w:rPr>
                <w:rFonts w:asciiTheme="majorHAnsi" w:hAnsiTheme="majorHAnsi" w:cstheme="majorHAnsi"/>
                <w:sz w:val="20"/>
                <w:szCs w:val="20"/>
              </w:rPr>
              <w:t xml:space="preserve"> </w:t>
            </w:r>
            <w:r w:rsidR="005852C4" w:rsidRPr="001C6102">
              <w:rPr>
                <w:rFonts w:asciiTheme="majorHAnsi" w:hAnsiTheme="majorHAnsi" w:cstheme="majorHAnsi"/>
                <w:sz w:val="20"/>
                <w:szCs w:val="20"/>
              </w:rPr>
              <w:t xml:space="preserve">and </w:t>
            </w:r>
            <w:r w:rsidRPr="001C6102">
              <w:rPr>
                <w:rFonts w:asciiTheme="majorHAnsi" w:hAnsiTheme="majorHAnsi" w:cstheme="majorHAnsi"/>
                <w:sz w:val="20"/>
                <w:szCs w:val="20"/>
              </w:rPr>
              <w:t xml:space="preserve">KPI’s across Digital and Data </w:t>
            </w:r>
            <w:r w:rsidR="005852C4" w:rsidRPr="001C6102">
              <w:rPr>
                <w:rFonts w:asciiTheme="majorHAnsi" w:hAnsiTheme="majorHAnsi" w:cstheme="majorHAnsi"/>
                <w:sz w:val="20"/>
                <w:szCs w:val="20"/>
              </w:rPr>
              <w:t>functions</w:t>
            </w:r>
            <w:r w:rsidRPr="001C6102">
              <w:rPr>
                <w:rFonts w:asciiTheme="majorHAnsi" w:hAnsiTheme="majorHAnsi" w:cstheme="majorHAnsi"/>
                <w:sz w:val="20"/>
                <w:szCs w:val="20"/>
              </w:rPr>
              <w:t xml:space="preserve"> </w:t>
            </w:r>
          </w:p>
        </w:tc>
        <w:tc>
          <w:tcPr>
            <w:tcW w:w="345" w:type="pct"/>
            <w:vAlign w:val="center"/>
          </w:tcPr>
          <w:p w14:paraId="18ABB57E" w14:textId="0FD0BF3C" w:rsidR="00E34744"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0E5E5341" w14:textId="77777777" w:rsidR="00E34744" w:rsidRPr="001C6102" w:rsidRDefault="00E34744" w:rsidP="0028245E">
            <w:pPr>
              <w:jc w:val="center"/>
              <w:rPr>
                <w:rFonts w:asciiTheme="majorHAnsi" w:hAnsiTheme="majorHAnsi" w:cstheme="majorHAnsi"/>
                <w:sz w:val="20"/>
                <w:szCs w:val="20"/>
              </w:rPr>
            </w:pPr>
          </w:p>
        </w:tc>
        <w:tc>
          <w:tcPr>
            <w:tcW w:w="346" w:type="pct"/>
            <w:vAlign w:val="center"/>
          </w:tcPr>
          <w:p w14:paraId="53ACAC18" w14:textId="6880766E" w:rsidR="00E34744"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2252F980" w14:textId="42069C1F" w:rsidR="00E34744" w:rsidRPr="001C6102" w:rsidRDefault="005852C4"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643A62BD" w14:textId="77777777" w:rsidR="00E34744" w:rsidRPr="001C6102" w:rsidRDefault="00E34744" w:rsidP="0028245E">
            <w:pPr>
              <w:jc w:val="center"/>
              <w:rPr>
                <w:rFonts w:asciiTheme="majorHAnsi" w:hAnsiTheme="majorHAnsi" w:cstheme="majorHAnsi"/>
                <w:sz w:val="20"/>
                <w:szCs w:val="20"/>
              </w:rPr>
            </w:pPr>
          </w:p>
        </w:tc>
      </w:tr>
      <w:tr w:rsidR="005852C4" w:rsidRPr="00785842" w14:paraId="65E91694" w14:textId="77777777" w:rsidTr="000518A9">
        <w:trPr>
          <w:trHeight w:val="91"/>
        </w:trPr>
        <w:tc>
          <w:tcPr>
            <w:tcW w:w="3271" w:type="pct"/>
          </w:tcPr>
          <w:p w14:paraId="46B9599C" w14:textId="10381797" w:rsidR="005852C4" w:rsidRPr="001C6102" w:rsidRDefault="009F2153" w:rsidP="0028245E">
            <w:pPr>
              <w:rPr>
                <w:rFonts w:asciiTheme="majorHAnsi" w:hAnsiTheme="majorHAnsi" w:cstheme="majorHAnsi"/>
                <w:sz w:val="20"/>
                <w:szCs w:val="20"/>
              </w:rPr>
            </w:pPr>
            <w:r w:rsidRPr="001C6102">
              <w:rPr>
                <w:rFonts w:asciiTheme="majorHAnsi" w:hAnsiTheme="majorHAnsi" w:cstheme="majorHAnsi"/>
                <w:sz w:val="20"/>
                <w:szCs w:val="20"/>
              </w:rPr>
              <w:t>Knowledge of creating and management Service Catalogues</w:t>
            </w:r>
          </w:p>
        </w:tc>
        <w:tc>
          <w:tcPr>
            <w:tcW w:w="345" w:type="pct"/>
            <w:vAlign w:val="center"/>
          </w:tcPr>
          <w:p w14:paraId="4FAF926F" w14:textId="373538CC" w:rsidR="005852C4" w:rsidRPr="001C6102" w:rsidRDefault="009F215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1D918138" w14:textId="77777777" w:rsidR="005852C4" w:rsidRPr="001C6102" w:rsidRDefault="005852C4" w:rsidP="0028245E">
            <w:pPr>
              <w:jc w:val="center"/>
              <w:rPr>
                <w:rFonts w:asciiTheme="majorHAnsi" w:hAnsiTheme="majorHAnsi" w:cstheme="majorHAnsi"/>
                <w:sz w:val="20"/>
                <w:szCs w:val="20"/>
              </w:rPr>
            </w:pPr>
          </w:p>
        </w:tc>
        <w:tc>
          <w:tcPr>
            <w:tcW w:w="346" w:type="pct"/>
            <w:vAlign w:val="center"/>
          </w:tcPr>
          <w:p w14:paraId="72171376" w14:textId="56451219" w:rsidR="005852C4" w:rsidRPr="001C6102" w:rsidRDefault="009F215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7A529910" w14:textId="32D436DA" w:rsidR="005852C4" w:rsidRPr="001C6102" w:rsidRDefault="009F2153"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4DC6FD1D" w14:textId="77777777" w:rsidR="005852C4" w:rsidRPr="001C6102" w:rsidRDefault="005852C4" w:rsidP="0028245E">
            <w:pPr>
              <w:jc w:val="center"/>
              <w:rPr>
                <w:rFonts w:asciiTheme="majorHAnsi" w:hAnsiTheme="majorHAnsi" w:cstheme="majorHAnsi"/>
                <w:sz w:val="20"/>
                <w:szCs w:val="20"/>
              </w:rPr>
            </w:pPr>
          </w:p>
        </w:tc>
      </w:tr>
      <w:tr w:rsidR="00BB434D" w:rsidRPr="00785842" w14:paraId="2C77319F" w14:textId="77777777" w:rsidTr="000518A9">
        <w:trPr>
          <w:trHeight w:val="91"/>
        </w:trPr>
        <w:tc>
          <w:tcPr>
            <w:tcW w:w="3271" w:type="pct"/>
          </w:tcPr>
          <w:p w14:paraId="414D3E5E" w14:textId="1B5E2E0E" w:rsidR="00BB434D" w:rsidRPr="001C6102" w:rsidRDefault="00BB434D" w:rsidP="0028245E">
            <w:pPr>
              <w:rPr>
                <w:rFonts w:asciiTheme="majorHAnsi" w:hAnsiTheme="majorHAnsi" w:cstheme="majorHAnsi"/>
                <w:sz w:val="20"/>
                <w:szCs w:val="20"/>
              </w:rPr>
            </w:pPr>
            <w:r w:rsidRPr="001C6102">
              <w:rPr>
                <w:rFonts w:asciiTheme="majorHAnsi" w:hAnsiTheme="majorHAnsi" w:cstheme="majorHAnsi"/>
                <w:sz w:val="20"/>
                <w:szCs w:val="20"/>
              </w:rPr>
              <w:t>Knowledge of service improvement activities across ITIL processes and functions</w:t>
            </w:r>
          </w:p>
        </w:tc>
        <w:tc>
          <w:tcPr>
            <w:tcW w:w="345" w:type="pct"/>
            <w:vAlign w:val="center"/>
          </w:tcPr>
          <w:p w14:paraId="4B5E75EA" w14:textId="07197F45" w:rsidR="00BB434D" w:rsidRPr="001C6102" w:rsidRDefault="00BB434D"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01DE5CB7" w14:textId="77777777" w:rsidR="00BB434D" w:rsidRPr="001C6102" w:rsidRDefault="00BB434D" w:rsidP="0028245E">
            <w:pPr>
              <w:jc w:val="center"/>
              <w:rPr>
                <w:rFonts w:asciiTheme="majorHAnsi" w:hAnsiTheme="majorHAnsi" w:cstheme="majorHAnsi"/>
                <w:sz w:val="20"/>
                <w:szCs w:val="20"/>
              </w:rPr>
            </w:pPr>
          </w:p>
        </w:tc>
        <w:tc>
          <w:tcPr>
            <w:tcW w:w="346" w:type="pct"/>
            <w:vAlign w:val="center"/>
          </w:tcPr>
          <w:p w14:paraId="4A978FA1" w14:textId="77777777" w:rsidR="00BB434D" w:rsidRPr="001C6102" w:rsidRDefault="00BB434D" w:rsidP="0028245E">
            <w:pPr>
              <w:jc w:val="center"/>
              <w:rPr>
                <w:rFonts w:asciiTheme="majorHAnsi" w:hAnsiTheme="majorHAnsi" w:cstheme="majorHAnsi"/>
                <w:sz w:val="20"/>
                <w:szCs w:val="20"/>
              </w:rPr>
            </w:pPr>
          </w:p>
        </w:tc>
        <w:tc>
          <w:tcPr>
            <w:tcW w:w="346" w:type="pct"/>
            <w:vAlign w:val="center"/>
          </w:tcPr>
          <w:p w14:paraId="336DE158" w14:textId="783425AC" w:rsidR="00BB434D" w:rsidRPr="001C6102" w:rsidRDefault="00BB434D"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7" w:type="pct"/>
            <w:vAlign w:val="center"/>
          </w:tcPr>
          <w:p w14:paraId="196AACE3" w14:textId="77777777" w:rsidR="00BB434D" w:rsidRPr="001C6102" w:rsidRDefault="00BB434D" w:rsidP="0028245E">
            <w:pPr>
              <w:jc w:val="center"/>
              <w:rPr>
                <w:rFonts w:asciiTheme="majorHAnsi" w:hAnsiTheme="majorHAnsi" w:cstheme="majorHAnsi"/>
                <w:sz w:val="20"/>
                <w:szCs w:val="20"/>
              </w:rPr>
            </w:pPr>
          </w:p>
        </w:tc>
      </w:tr>
      <w:tr w:rsidR="0028245E" w:rsidRPr="00785842" w14:paraId="6D66DB61" w14:textId="77777777" w:rsidTr="000518A9">
        <w:trPr>
          <w:trHeight w:val="96"/>
        </w:trPr>
        <w:tc>
          <w:tcPr>
            <w:tcW w:w="3271" w:type="pct"/>
            <w:shd w:val="clear" w:color="auto" w:fill="FBE4D5" w:themeFill="accent2" w:themeFillTint="33"/>
          </w:tcPr>
          <w:p w14:paraId="4DFECDF0" w14:textId="77777777" w:rsidR="0028245E" w:rsidRPr="001C6102" w:rsidRDefault="0028245E" w:rsidP="0028245E">
            <w:pPr>
              <w:rPr>
                <w:rFonts w:asciiTheme="majorHAnsi" w:hAnsiTheme="majorHAnsi" w:cstheme="majorHAnsi"/>
                <w:sz w:val="20"/>
                <w:szCs w:val="20"/>
                <w:lang w:val="en-GB"/>
              </w:rPr>
            </w:pPr>
            <w:r w:rsidRPr="001C6102">
              <w:rPr>
                <w:rFonts w:asciiTheme="majorHAnsi" w:hAnsiTheme="majorHAnsi" w:cstheme="majorHAnsi"/>
                <w:b/>
                <w:bCs/>
                <w:sz w:val="20"/>
                <w:szCs w:val="20"/>
                <w:lang w:val="en-GB"/>
              </w:rPr>
              <w:t>Qualifications/ Professional Memberships</w:t>
            </w:r>
          </w:p>
        </w:tc>
        <w:tc>
          <w:tcPr>
            <w:tcW w:w="345" w:type="pct"/>
            <w:shd w:val="clear" w:color="auto" w:fill="FBE4D5" w:themeFill="accent2" w:themeFillTint="33"/>
            <w:vAlign w:val="center"/>
          </w:tcPr>
          <w:p w14:paraId="432F521E" w14:textId="0D357836"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E</w:t>
            </w:r>
          </w:p>
        </w:tc>
        <w:tc>
          <w:tcPr>
            <w:tcW w:w="346" w:type="pct"/>
            <w:shd w:val="clear" w:color="auto" w:fill="FBE4D5" w:themeFill="accent2" w:themeFillTint="33"/>
            <w:vAlign w:val="center"/>
          </w:tcPr>
          <w:p w14:paraId="096E3240" w14:textId="6A83E82B"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D</w:t>
            </w:r>
          </w:p>
        </w:tc>
        <w:tc>
          <w:tcPr>
            <w:tcW w:w="346" w:type="pct"/>
            <w:shd w:val="clear" w:color="auto" w:fill="FBE4D5" w:themeFill="accent2" w:themeFillTint="33"/>
            <w:vAlign w:val="center"/>
          </w:tcPr>
          <w:p w14:paraId="638A838F" w14:textId="7018029B"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App*</w:t>
            </w:r>
          </w:p>
        </w:tc>
        <w:tc>
          <w:tcPr>
            <w:tcW w:w="346" w:type="pct"/>
            <w:shd w:val="clear" w:color="auto" w:fill="FBE4D5" w:themeFill="accent2" w:themeFillTint="33"/>
            <w:vAlign w:val="center"/>
          </w:tcPr>
          <w:p w14:paraId="53E5FBA2" w14:textId="10AF4922"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Int**</w:t>
            </w:r>
          </w:p>
        </w:tc>
        <w:tc>
          <w:tcPr>
            <w:tcW w:w="347" w:type="pct"/>
            <w:shd w:val="clear" w:color="auto" w:fill="FBE4D5" w:themeFill="accent2" w:themeFillTint="33"/>
            <w:vAlign w:val="center"/>
          </w:tcPr>
          <w:p w14:paraId="38F36B44" w14:textId="0EAF422A" w:rsidR="0028245E" w:rsidRPr="001C6102" w:rsidRDefault="0028245E" w:rsidP="0028245E">
            <w:pPr>
              <w:jc w:val="center"/>
              <w:rPr>
                <w:rFonts w:asciiTheme="majorHAnsi" w:hAnsiTheme="majorHAnsi" w:cstheme="majorHAnsi"/>
                <w:sz w:val="20"/>
                <w:szCs w:val="20"/>
                <w:lang w:val="en-GB"/>
              </w:rPr>
            </w:pPr>
            <w:r w:rsidRPr="001C6102">
              <w:rPr>
                <w:rFonts w:asciiTheme="majorHAnsi" w:hAnsiTheme="majorHAnsi" w:cstheme="majorHAnsi"/>
                <w:b/>
                <w:bCs/>
                <w:sz w:val="20"/>
                <w:szCs w:val="20"/>
                <w:lang w:val="en-GB"/>
              </w:rPr>
              <w:t>Other***</w:t>
            </w:r>
          </w:p>
        </w:tc>
      </w:tr>
      <w:tr w:rsidR="0028245E" w:rsidRPr="00785842" w14:paraId="6A0D3D23" w14:textId="77777777" w:rsidTr="000518A9">
        <w:trPr>
          <w:trHeight w:val="91"/>
        </w:trPr>
        <w:tc>
          <w:tcPr>
            <w:tcW w:w="3271" w:type="pct"/>
          </w:tcPr>
          <w:p w14:paraId="1DFB039D" w14:textId="1F714852" w:rsidR="0028245E" w:rsidRPr="001C6102" w:rsidRDefault="0028245E" w:rsidP="0028245E">
            <w:pPr>
              <w:rPr>
                <w:sz w:val="20"/>
                <w:szCs w:val="20"/>
              </w:rPr>
            </w:pPr>
            <w:r w:rsidRPr="001C6102">
              <w:rPr>
                <w:sz w:val="20"/>
                <w:szCs w:val="20"/>
              </w:rPr>
              <w:t>ITIL Foundation</w:t>
            </w:r>
            <w:r w:rsidR="006A45AA" w:rsidRPr="001C6102">
              <w:rPr>
                <w:sz w:val="20"/>
                <w:szCs w:val="20"/>
              </w:rPr>
              <w:t xml:space="preserve"> v4</w:t>
            </w:r>
          </w:p>
        </w:tc>
        <w:tc>
          <w:tcPr>
            <w:tcW w:w="345" w:type="pct"/>
            <w:vAlign w:val="center"/>
          </w:tcPr>
          <w:p w14:paraId="41C65CC0" w14:textId="360683CE"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71E10CDC" w14:textId="77777777" w:rsidR="0028245E" w:rsidRPr="001C6102" w:rsidRDefault="0028245E" w:rsidP="0028245E">
            <w:pPr>
              <w:jc w:val="center"/>
              <w:rPr>
                <w:rFonts w:asciiTheme="majorHAnsi" w:hAnsiTheme="majorHAnsi" w:cstheme="majorHAnsi"/>
                <w:sz w:val="20"/>
                <w:szCs w:val="20"/>
              </w:rPr>
            </w:pPr>
          </w:p>
        </w:tc>
        <w:tc>
          <w:tcPr>
            <w:tcW w:w="346" w:type="pct"/>
            <w:vAlign w:val="center"/>
          </w:tcPr>
          <w:p w14:paraId="61B74F54" w14:textId="61E85A96"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506B29A6" w14:textId="77777777" w:rsidR="0028245E" w:rsidRPr="001C6102" w:rsidRDefault="0028245E" w:rsidP="0028245E">
            <w:pPr>
              <w:jc w:val="center"/>
              <w:rPr>
                <w:rFonts w:asciiTheme="majorHAnsi" w:hAnsiTheme="majorHAnsi" w:cstheme="majorHAnsi"/>
                <w:sz w:val="20"/>
                <w:szCs w:val="20"/>
              </w:rPr>
            </w:pPr>
          </w:p>
        </w:tc>
        <w:tc>
          <w:tcPr>
            <w:tcW w:w="347" w:type="pct"/>
            <w:vAlign w:val="center"/>
          </w:tcPr>
          <w:p w14:paraId="3A29A0DE" w14:textId="77777777" w:rsidR="0028245E" w:rsidRPr="001C6102" w:rsidRDefault="0028245E" w:rsidP="0028245E">
            <w:pPr>
              <w:jc w:val="center"/>
              <w:rPr>
                <w:rFonts w:asciiTheme="majorHAnsi" w:hAnsiTheme="majorHAnsi" w:cstheme="majorHAnsi"/>
                <w:sz w:val="20"/>
                <w:szCs w:val="20"/>
              </w:rPr>
            </w:pPr>
          </w:p>
        </w:tc>
      </w:tr>
      <w:tr w:rsidR="0028245E" w:rsidRPr="00785842" w14:paraId="1FB4B80C" w14:textId="77777777" w:rsidTr="000518A9">
        <w:trPr>
          <w:trHeight w:val="91"/>
        </w:trPr>
        <w:tc>
          <w:tcPr>
            <w:tcW w:w="3271" w:type="pct"/>
          </w:tcPr>
          <w:p w14:paraId="18EF556A" w14:textId="70011C6D" w:rsidR="0028245E" w:rsidRPr="001C6102" w:rsidRDefault="0028245E" w:rsidP="0028245E">
            <w:pPr>
              <w:rPr>
                <w:sz w:val="20"/>
                <w:szCs w:val="20"/>
              </w:rPr>
            </w:pPr>
            <w:r w:rsidRPr="001C6102">
              <w:rPr>
                <w:sz w:val="20"/>
                <w:szCs w:val="20"/>
              </w:rPr>
              <w:t xml:space="preserve">ITIL Lifecycle Certificate in Service Operations </w:t>
            </w:r>
            <w:r w:rsidR="00A52876">
              <w:rPr>
                <w:sz w:val="20"/>
                <w:szCs w:val="20"/>
              </w:rPr>
              <w:t>or ITILv4 Managing Professional</w:t>
            </w:r>
            <w:r w:rsidR="00123631">
              <w:rPr>
                <w:sz w:val="20"/>
                <w:szCs w:val="20"/>
              </w:rPr>
              <w:t xml:space="preserve"> Certificate</w:t>
            </w:r>
          </w:p>
        </w:tc>
        <w:tc>
          <w:tcPr>
            <w:tcW w:w="345" w:type="pct"/>
            <w:vAlign w:val="center"/>
          </w:tcPr>
          <w:p w14:paraId="30AC73FD" w14:textId="6F172CCC" w:rsidR="0028245E" w:rsidRPr="001C6102" w:rsidRDefault="0028245E" w:rsidP="0028245E">
            <w:pPr>
              <w:jc w:val="center"/>
              <w:rPr>
                <w:rFonts w:asciiTheme="majorHAnsi" w:hAnsiTheme="majorHAnsi" w:cstheme="majorHAnsi"/>
                <w:sz w:val="20"/>
                <w:szCs w:val="20"/>
              </w:rPr>
            </w:pPr>
          </w:p>
        </w:tc>
        <w:tc>
          <w:tcPr>
            <w:tcW w:w="346" w:type="pct"/>
            <w:vAlign w:val="center"/>
          </w:tcPr>
          <w:p w14:paraId="62EA7864" w14:textId="467E2E95"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5819791B" w14:textId="71CDF2CD"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6447E669" w14:textId="77777777" w:rsidR="0028245E" w:rsidRPr="001C6102" w:rsidRDefault="0028245E" w:rsidP="0028245E">
            <w:pPr>
              <w:jc w:val="center"/>
              <w:rPr>
                <w:rFonts w:asciiTheme="majorHAnsi" w:hAnsiTheme="majorHAnsi" w:cstheme="majorHAnsi"/>
                <w:sz w:val="20"/>
                <w:szCs w:val="20"/>
              </w:rPr>
            </w:pPr>
          </w:p>
        </w:tc>
        <w:tc>
          <w:tcPr>
            <w:tcW w:w="347" w:type="pct"/>
            <w:vAlign w:val="center"/>
          </w:tcPr>
          <w:p w14:paraId="355F2FAC" w14:textId="77777777" w:rsidR="0028245E" w:rsidRPr="001C6102" w:rsidRDefault="0028245E" w:rsidP="0028245E">
            <w:pPr>
              <w:jc w:val="center"/>
              <w:rPr>
                <w:rFonts w:asciiTheme="majorHAnsi" w:hAnsiTheme="majorHAnsi" w:cstheme="majorHAnsi"/>
                <w:sz w:val="20"/>
                <w:szCs w:val="20"/>
              </w:rPr>
            </w:pPr>
          </w:p>
        </w:tc>
      </w:tr>
      <w:tr w:rsidR="0028245E" w:rsidRPr="00785842" w14:paraId="24750E5F" w14:textId="77777777" w:rsidTr="000518A9">
        <w:trPr>
          <w:trHeight w:val="91"/>
        </w:trPr>
        <w:tc>
          <w:tcPr>
            <w:tcW w:w="3271" w:type="pct"/>
          </w:tcPr>
          <w:p w14:paraId="730560AD" w14:textId="7A7906FA" w:rsidR="0028245E" w:rsidRPr="001C6102" w:rsidRDefault="0028245E" w:rsidP="0028245E">
            <w:pPr>
              <w:rPr>
                <w:sz w:val="20"/>
                <w:szCs w:val="20"/>
              </w:rPr>
            </w:pPr>
            <w:r w:rsidRPr="001C6102">
              <w:rPr>
                <w:sz w:val="20"/>
                <w:szCs w:val="20"/>
              </w:rPr>
              <w:t>Educated to degree level</w:t>
            </w:r>
          </w:p>
        </w:tc>
        <w:tc>
          <w:tcPr>
            <w:tcW w:w="345" w:type="pct"/>
            <w:vAlign w:val="center"/>
          </w:tcPr>
          <w:p w14:paraId="305AAF28" w14:textId="39AFB002" w:rsidR="0028245E" w:rsidRPr="001C6102" w:rsidRDefault="0028245E" w:rsidP="0028245E">
            <w:pPr>
              <w:jc w:val="center"/>
              <w:rPr>
                <w:rFonts w:asciiTheme="majorHAnsi" w:hAnsiTheme="majorHAnsi" w:cstheme="majorHAnsi"/>
                <w:sz w:val="20"/>
                <w:szCs w:val="20"/>
              </w:rPr>
            </w:pPr>
          </w:p>
        </w:tc>
        <w:tc>
          <w:tcPr>
            <w:tcW w:w="346" w:type="pct"/>
            <w:vAlign w:val="center"/>
          </w:tcPr>
          <w:p w14:paraId="21FE50FF" w14:textId="29E80E6D"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34761AB5" w14:textId="04E8992A" w:rsidR="0028245E" w:rsidRPr="001C6102" w:rsidRDefault="0028245E" w:rsidP="0028245E">
            <w:pPr>
              <w:jc w:val="center"/>
              <w:rPr>
                <w:rFonts w:asciiTheme="majorHAnsi" w:hAnsiTheme="majorHAnsi" w:cstheme="majorHAnsi"/>
                <w:sz w:val="20"/>
                <w:szCs w:val="20"/>
              </w:rPr>
            </w:pPr>
            <w:r w:rsidRPr="001C6102">
              <w:rPr>
                <w:rFonts w:asciiTheme="majorHAnsi" w:hAnsiTheme="majorHAnsi" w:cstheme="majorHAnsi"/>
                <w:sz w:val="20"/>
                <w:szCs w:val="20"/>
              </w:rPr>
              <w:t>x</w:t>
            </w:r>
          </w:p>
        </w:tc>
        <w:tc>
          <w:tcPr>
            <w:tcW w:w="346" w:type="pct"/>
            <w:vAlign w:val="center"/>
          </w:tcPr>
          <w:p w14:paraId="31EB63F4" w14:textId="77777777" w:rsidR="0028245E" w:rsidRPr="001C6102" w:rsidRDefault="0028245E" w:rsidP="0028245E">
            <w:pPr>
              <w:jc w:val="center"/>
              <w:rPr>
                <w:rFonts w:asciiTheme="majorHAnsi" w:hAnsiTheme="majorHAnsi" w:cstheme="majorHAnsi"/>
                <w:sz w:val="20"/>
                <w:szCs w:val="20"/>
              </w:rPr>
            </w:pPr>
          </w:p>
        </w:tc>
        <w:tc>
          <w:tcPr>
            <w:tcW w:w="347" w:type="pct"/>
            <w:vAlign w:val="center"/>
          </w:tcPr>
          <w:p w14:paraId="2E664515" w14:textId="77777777" w:rsidR="0028245E" w:rsidRPr="001C6102" w:rsidRDefault="0028245E" w:rsidP="0028245E">
            <w:pPr>
              <w:jc w:val="center"/>
              <w:rPr>
                <w:rFonts w:asciiTheme="majorHAnsi" w:hAnsiTheme="majorHAnsi" w:cstheme="majorHAnsi"/>
                <w:sz w:val="20"/>
                <w:szCs w:val="20"/>
              </w:rPr>
            </w:pPr>
          </w:p>
        </w:tc>
      </w:tr>
    </w:tbl>
    <w:p w14:paraId="0F744DCE" w14:textId="46CD3484" w:rsidR="006C30F9" w:rsidRPr="003F33DF" w:rsidRDefault="00E32C3E" w:rsidP="00C94563">
      <w:pPr>
        <w:rPr>
          <w:rFonts w:asciiTheme="majorHAnsi" w:hAnsiTheme="majorHAnsi" w:cstheme="majorHAnsi"/>
          <w:i/>
          <w:iCs/>
          <w:szCs w:val="20"/>
        </w:rPr>
      </w:pPr>
      <w:r w:rsidRPr="003F33DF">
        <w:rPr>
          <w:rFonts w:asciiTheme="majorHAnsi" w:hAnsiTheme="majorHAnsi" w:cstheme="majorHAnsi"/>
          <w:i/>
          <w:iCs/>
          <w:sz w:val="16"/>
          <w:szCs w:val="16"/>
        </w:rPr>
        <w:t xml:space="preserve">* </w:t>
      </w:r>
      <w:proofErr w:type="gramStart"/>
      <w:r w:rsidRPr="003F33DF">
        <w:rPr>
          <w:rFonts w:asciiTheme="majorHAnsi" w:hAnsiTheme="majorHAnsi" w:cstheme="majorHAnsi"/>
          <w:i/>
          <w:iCs/>
          <w:sz w:val="16"/>
          <w:szCs w:val="16"/>
        </w:rPr>
        <w:t>Application</w:t>
      </w:r>
      <w:r w:rsidR="009B292B" w:rsidRPr="003F33DF">
        <w:rPr>
          <w:rFonts w:asciiTheme="majorHAnsi" w:hAnsiTheme="majorHAnsi" w:cstheme="majorHAnsi"/>
          <w:i/>
          <w:iCs/>
          <w:sz w:val="16"/>
          <w:szCs w:val="16"/>
        </w:rPr>
        <w:t xml:space="preserve">  </w:t>
      </w:r>
      <w:r w:rsidRPr="003F33DF">
        <w:rPr>
          <w:rFonts w:asciiTheme="majorHAnsi" w:hAnsiTheme="majorHAnsi" w:cstheme="majorHAnsi"/>
          <w:i/>
          <w:iCs/>
          <w:sz w:val="16"/>
          <w:szCs w:val="16"/>
        </w:rPr>
        <w:t>*</w:t>
      </w:r>
      <w:proofErr w:type="gramEnd"/>
      <w:r w:rsidRPr="003F33DF">
        <w:rPr>
          <w:rFonts w:asciiTheme="majorHAnsi" w:hAnsiTheme="majorHAnsi" w:cstheme="majorHAnsi"/>
          <w:i/>
          <w:iCs/>
          <w:sz w:val="16"/>
          <w:szCs w:val="16"/>
        </w:rPr>
        <w:t>* Interview</w:t>
      </w:r>
      <w:r w:rsidR="009B292B" w:rsidRPr="003F33DF">
        <w:rPr>
          <w:rFonts w:asciiTheme="majorHAnsi" w:hAnsiTheme="majorHAnsi" w:cstheme="majorHAnsi"/>
          <w:i/>
          <w:iCs/>
          <w:sz w:val="16"/>
          <w:szCs w:val="16"/>
        </w:rPr>
        <w:t xml:space="preserve">  </w:t>
      </w:r>
      <w:r w:rsidRPr="003F33DF">
        <w:rPr>
          <w:rFonts w:asciiTheme="majorHAnsi" w:hAnsiTheme="majorHAnsi" w:cstheme="majorHAnsi"/>
          <w:i/>
          <w:iCs/>
          <w:sz w:val="16"/>
          <w:szCs w:val="16"/>
        </w:rPr>
        <w:t>*** Details will be shared at interview stage</w:t>
      </w:r>
    </w:p>
    <w:p w14:paraId="26EEC3C3" w14:textId="77777777" w:rsidR="000518A9" w:rsidRDefault="000518A9" w:rsidP="0095039F">
      <w:pPr>
        <w:rPr>
          <w:rFonts w:asciiTheme="majorHAnsi" w:hAnsiTheme="majorHAnsi" w:cstheme="majorHAnsi"/>
          <w:szCs w:val="20"/>
        </w:rPr>
      </w:pPr>
    </w:p>
    <w:p w14:paraId="0745668A" w14:textId="77777777" w:rsidR="000518A9" w:rsidRDefault="000518A9" w:rsidP="0095039F">
      <w:pPr>
        <w:rPr>
          <w:rFonts w:asciiTheme="majorHAnsi" w:hAnsiTheme="majorHAnsi" w:cstheme="majorHAnsi"/>
          <w:szCs w:val="20"/>
        </w:rPr>
      </w:pPr>
    </w:p>
    <w:p w14:paraId="694104EA" w14:textId="30D8C68A" w:rsidR="00E32C3E" w:rsidRPr="00E209D1" w:rsidRDefault="006C30F9" w:rsidP="0095039F">
      <w:pPr>
        <w:rPr>
          <w:rFonts w:asciiTheme="majorHAnsi" w:hAnsiTheme="majorHAnsi" w:cstheme="majorHAnsi"/>
        </w:rPr>
      </w:pPr>
      <w:r w:rsidRPr="00E209D1">
        <w:rPr>
          <w:rFonts w:asciiTheme="majorHAnsi" w:hAnsiTheme="majorHAnsi" w:cstheme="majorHAnsi"/>
          <w:b/>
          <w:bCs/>
        </w:rPr>
        <w:t>C</w:t>
      </w:r>
      <w:r w:rsidR="00B602C0" w:rsidRPr="00E209D1">
        <w:rPr>
          <w:rFonts w:asciiTheme="majorHAnsi" w:hAnsiTheme="majorHAnsi" w:cstheme="majorHAnsi"/>
          <w:b/>
          <w:bCs/>
        </w:rPr>
        <w:t>ore Expectations</w:t>
      </w:r>
    </w:p>
    <w:p w14:paraId="5382E1A9" w14:textId="0339F121" w:rsidR="00F23A1D" w:rsidRPr="00785842" w:rsidRDefault="00F23A1D" w:rsidP="00F23A1D">
      <w:pPr>
        <w:rPr>
          <w:rFonts w:asciiTheme="majorHAnsi" w:hAnsiTheme="majorHAnsi" w:cstheme="majorHAnsi"/>
          <w:szCs w:val="20"/>
          <w:lang w:val="en-GB" w:eastAsia="en-GB"/>
        </w:rPr>
      </w:pPr>
      <w:r w:rsidRPr="00785842">
        <w:rPr>
          <w:rFonts w:asciiTheme="majorHAnsi" w:hAnsiTheme="majorHAnsi" w:cstheme="majorHAnsi"/>
          <w:szCs w:val="20"/>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785842" w:rsidRDefault="00F23A1D" w:rsidP="00F23A1D">
      <w:pPr>
        <w:rPr>
          <w:rFonts w:asciiTheme="majorHAnsi" w:hAnsiTheme="majorHAnsi" w:cstheme="majorHAnsi"/>
          <w:szCs w:val="20"/>
          <w:lang w:val="en-GB" w:eastAsia="en-GB"/>
        </w:rPr>
      </w:pPr>
    </w:p>
    <w:tbl>
      <w:tblPr>
        <w:tblStyle w:val="TableGrid4"/>
        <w:tblW w:w="5000" w:type="pct"/>
        <w:tblLook w:val="04A0" w:firstRow="1" w:lastRow="0" w:firstColumn="1" w:lastColumn="0" w:noHBand="0" w:noVBand="1"/>
      </w:tblPr>
      <w:tblGrid>
        <w:gridCol w:w="2069"/>
        <w:gridCol w:w="3548"/>
        <w:gridCol w:w="5173"/>
      </w:tblGrid>
      <w:tr w:rsidR="00F23A1D" w:rsidRPr="00785842" w14:paraId="3BB3997E" w14:textId="77777777" w:rsidTr="000518A9">
        <w:tc>
          <w:tcPr>
            <w:tcW w:w="959" w:type="pct"/>
            <w:shd w:val="clear" w:color="auto" w:fill="FBE4D5" w:themeFill="accent2" w:themeFillTint="33"/>
          </w:tcPr>
          <w:p w14:paraId="33DDCD55" w14:textId="77777777" w:rsidR="00F23A1D" w:rsidRPr="00785842" w:rsidRDefault="00F23A1D" w:rsidP="009B2801">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Value</w:t>
            </w:r>
          </w:p>
        </w:tc>
        <w:tc>
          <w:tcPr>
            <w:tcW w:w="1644" w:type="pct"/>
            <w:shd w:val="clear" w:color="auto" w:fill="FBE4D5" w:themeFill="accent2" w:themeFillTint="33"/>
          </w:tcPr>
          <w:p w14:paraId="5F1AFE7C" w14:textId="77777777" w:rsidR="00F23A1D" w:rsidRPr="00785842" w:rsidRDefault="00F23A1D" w:rsidP="009B2801">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Competency</w:t>
            </w:r>
          </w:p>
        </w:tc>
        <w:tc>
          <w:tcPr>
            <w:tcW w:w="2397" w:type="pct"/>
            <w:shd w:val="clear" w:color="auto" w:fill="FBE4D5" w:themeFill="accent2" w:themeFillTint="33"/>
          </w:tcPr>
          <w:p w14:paraId="29A1B543" w14:textId="77777777" w:rsidR="00F23A1D" w:rsidRPr="00785842" w:rsidRDefault="00F23A1D" w:rsidP="009B2801">
            <w:pPr>
              <w:rPr>
                <w:rFonts w:asciiTheme="majorHAnsi" w:hAnsiTheme="majorHAnsi" w:cstheme="majorHAnsi"/>
                <w:b/>
                <w:bCs/>
                <w:sz w:val="20"/>
                <w:szCs w:val="20"/>
                <w:lang w:val="en-GB"/>
              </w:rPr>
            </w:pPr>
            <w:r w:rsidRPr="00785842">
              <w:rPr>
                <w:rFonts w:asciiTheme="majorHAnsi" w:hAnsiTheme="majorHAnsi" w:cstheme="majorHAnsi"/>
                <w:b/>
                <w:bCs/>
                <w:sz w:val="20"/>
                <w:szCs w:val="20"/>
                <w:lang w:val="en-GB"/>
              </w:rPr>
              <w:t>Behaviour</w:t>
            </w:r>
          </w:p>
        </w:tc>
      </w:tr>
      <w:tr w:rsidR="00F23A1D" w:rsidRPr="00785842" w14:paraId="28334D90" w14:textId="77777777" w:rsidTr="000518A9">
        <w:tc>
          <w:tcPr>
            <w:tcW w:w="959" w:type="pct"/>
            <w:vMerge w:val="restart"/>
            <w:vAlign w:val="center"/>
          </w:tcPr>
          <w:p w14:paraId="74143B8E" w14:textId="77777777" w:rsidR="00F23A1D" w:rsidRPr="009B292B" w:rsidRDefault="00F23A1D" w:rsidP="009B2801">
            <w:pPr>
              <w:rPr>
                <w:rFonts w:asciiTheme="majorHAnsi" w:hAnsiTheme="majorHAnsi" w:cstheme="majorHAnsi"/>
                <w:b/>
                <w:bCs/>
                <w:sz w:val="20"/>
                <w:szCs w:val="20"/>
                <w:lang w:val="en-GB"/>
              </w:rPr>
            </w:pPr>
            <w:r w:rsidRPr="009B292B">
              <w:rPr>
                <w:rFonts w:asciiTheme="majorHAnsi" w:hAnsiTheme="majorHAnsi" w:cstheme="majorHAnsi"/>
                <w:b/>
                <w:bCs/>
                <w:sz w:val="20"/>
                <w:szCs w:val="20"/>
              </w:rPr>
              <w:t>Collaborative</w:t>
            </w:r>
          </w:p>
        </w:tc>
        <w:tc>
          <w:tcPr>
            <w:tcW w:w="1644" w:type="pct"/>
            <w:vAlign w:val="center"/>
          </w:tcPr>
          <w:p w14:paraId="473DAD0C"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Team Focused</w:t>
            </w:r>
          </w:p>
        </w:tc>
        <w:tc>
          <w:tcPr>
            <w:tcW w:w="2397" w:type="pct"/>
            <w:vAlign w:val="center"/>
          </w:tcPr>
          <w:p w14:paraId="242485F2"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Works as part of team, managing and leading.</w:t>
            </w:r>
          </w:p>
        </w:tc>
      </w:tr>
      <w:tr w:rsidR="00F23A1D" w:rsidRPr="00785842" w14:paraId="7C2CB0DF" w14:textId="77777777" w:rsidTr="000518A9">
        <w:tc>
          <w:tcPr>
            <w:tcW w:w="959" w:type="pct"/>
            <w:vMerge/>
            <w:vAlign w:val="center"/>
          </w:tcPr>
          <w:p w14:paraId="53334D13" w14:textId="77777777" w:rsidR="00F23A1D" w:rsidRPr="009B292B" w:rsidRDefault="00F23A1D" w:rsidP="009B2801">
            <w:pPr>
              <w:rPr>
                <w:rFonts w:asciiTheme="majorHAnsi" w:hAnsiTheme="majorHAnsi" w:cstheme="majorHAnsi"/>
                <w:b/>
                <w:bCs/>
                <w:sz w:val="20"/>
                <w:szCs w:val="20"/>
                <w:lang w:val="en-GB"/>
              </w:rPr>
            </w:pPr>
          </w:p>
        </w:tc>
        <w:tc>
          <w:tcPr>
            <w:tcW w:w="1644" w:type="pct"/>
            <w:vAlign w:val="center"/>
          </w:tcPr>
          <w:p w14:paraId="7220C1D8"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Service Driven</w:t>
            </w:r>
          </w:p>
        </w:tc>
        <w:tc>
          <w:tcPr>
            <w:tcW w:w="2397" w:type="pct"/>
            <w:vAlign w:val="center"/>
          </w:tcPr>
          <w:p w14:paraId="6DB9638B" w14:textId="76A63800"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 xml:space="preserve">Customer, </w:t>
            </w:r>
            <w:r w:rsidR="008152B7" w:rsidRPr="00785842">
              <w:rPr>
                <w:rFonts w:asciiTheme="majorHAnsi" w:hAnsiTheme="majorHAnsi" w:cstheme="majorHAnsi"/>
                <w:sz w:val="20"/>
                <w:szCs w:val="20"/>
              </w:rPr>
              <w:t>resident,</w:t>
            </w:r>
            <w:r w:rsidRPr="00785842">
              <w:rPr>
                <w:rFonts w:asciiTheme="majorHAnsi" w:hAnsiTheme="majorHAnsi" w:cstheme="majorHAnsi"/>
                <w:sz w:val="20"/>
                <w:szCs w:val="20"/>
              </w:rPr>
              <w:t xml:space="preserve"> and partner </w:t>
            </w:r>
            <w:r w:rsidR="006C30F9" w:rsidRPr="00785842">
              <w:rPr>
                <w:rFonts w:asciiTheme="majorHAnsi" w:hAnsiTheme="majorHAnsi" w:cstheme="majorHAnsi"/>
                <w:sz w:val="20"/>
                <w:szCs w:val="20"/>
              </w:rPr>
              <w:t>focused</w:t>
            </w:r>
            <w:r w:rsidRPr="00785842">
              <w:rPr>
                <w:rFonts w:asciiTheme="majorHAnsi" w:hAnsiTheme="majorHAnsi" w:cstheme="majorHAnsi"/>
                <w:sz w:val="20"/>
                <w:szCs w:val="20"/>
              </w:rPr>
              <w:t>.</w:t>
            </w:r>
          </w:p>
        </w:tc>
      </w:tr>
      <w:tr w:rsidR="00F23A1D" w:rsidRPr="00785842" w14:paraId="4B612CD4" w14:textId="77777777" w:rsidTr="000518A9">
        <w:tc>
          <w:tcPr>
            <w:tcW w:w="959" w:type="pct"/>
            <w:vMerge w:val="restart"/>
            <w:vAlign w:val="center"/>
          </w:tcPr>
          <w:p w14:paraId="598A5212" w14:textId="77777777" w:rsidR="00F23A1D" w:rsidRPr="009B292B" w:rsidRDefault="00F23A1D" w:rsidP="009B2801">
            <w:pPr>
              <w:rPr>
                <w:rFonts w:asciiTheme="majorHAnsi" w:hAnsiTheme="majorHAnsi" w:cstheme="majorHAnsi"/>
                <w:b/>
                <w:bCs/>
                <w:sz w:val="20"/>
                <w:szCs w:val="20"/>
                <w:lang w:val="en-GB"/>
              </w:rPr>
            </w:pPr>
            <w:r w:rsidRPr="009B292B">
              <w:rPr>
                <w:rFonts w:asciiTheme="majorHAnsi" w:hAnsiTheme="majorHAnsi" w:cstheme="majorHAnsi"/>
                <w:b/>
                <w:bCs/>
                <w:sz w:val="20"/>
                <w:szCs w:val="20"/>
                <w:lang w:val="en-GB"/>
              </w:rPr>
              <w:t>Driven</w:t>
            </w:r>
          </w:p>
        </w:tc>
        <w:tc>
          <w:tcPr>
            <w:tcW w:w="1644" w:type="pct"/>
            <w:vAlign w:val="center"/>
          </w:tcPr>
          <w:p w14:paraId="2A7B6E82"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Empowered &amp; Accountable</w:t>
            </w:r>
          </w:p>
        </w:tc>
        <w:tc>
          <w:tcPr>
            <w:tcW w:w="2397" w:type="pct"/>
            <w:vAlign w:val="center"/>
          </w:tcPr>
          <w:p w14:paraId="5C4B2F44"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Takes ownership and leads when needed.</w:t>
            </w:r>
          </w:p>
        </w:tc>
      </w:tr>
      <w:tr w:rsidR="00F23A1D" w:rsidRPr="00785842" w14:paraId="048BF975" w14:textId="77777777" w:rsidTr="000518A9">
        <w:tc>
          <w:tcPr>
            <w:tcW w:w="959" w:type="pct"/>
            <w:vMerge/>
            <w:vAlign w:val="center"/>
          </w:tcPr>
          <w:p w14:paraId="6A0194C9" w14:textId="77777777" w:rsidR="00F23A1D" w:rsidRPr="009B292B" w:rsidRDefault="00F23A1D" w:rsidP="009B2801">
            <w:pPr>
              <w:rPr>
                <w:rFonts w:asciiTheme="majorHAnsi" w:hAnsiTheme="majorHAnsi" w:cstheme="majorHAnsi"/>
                <w:b/>
                <w:bCs/>
                <w:sz w:val="20"/>
                <w:szCs w:val="20"/>
                <w:lang w:val="en-GB"/>
              </w:rPr>
            </w:pPr>
          </w:p>
        </w:tc>
        <w:tc>
          <w:tcPr>
            <w:tcW w:w="1644" w:type="pct"/>
            <w:vAlign w:val="center"/>
          </w:tcPr>
          <w:p w14:paraId="59B5BFB4"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Performance Focused</w:t>
            </w:r>
          </w:p>
        </w:tc>
        <w:tc>
          <w:tcPr>
            <w:tcW w:w="2397" w:type="pct"/>
            <w:vAlign w:val="center"/>
          </w:tcPr>
          <w:p w14:paraId="2C8850AE"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Ambitious and going the extra mile.</w:t>
            </w:r>
          </w:p>
        </w:tc>
      </w:tr>
      <w:tr w:rsidR="00F23A1D" w:rsidRPr="00785842" w14:paraId="4B65BF99" w14:textId="77777777" w:rsidTr="000518A9">
        <w:tc>
          <w:tcPr>
            <w:tcW w:w="959" w:type="pct"/>
            <w:vMerge w:val="restart"/>
            <w:vAlign w:val="center"/>
          </w:tcPr>
          <w:p w14:paraId="08EDB39B" w14:textId="77777777" w:rsidR="00F23A1D" w:rsidRPr="009B292B" w:rsidRDefault="00F23A1D" w:rsidP="009B2801">
            <w:pPr>
              <w:rPr>
                <w:rFonts w:asciiTheme="majorHAnsi" w:hAnsiTheme="majorHAnsi" w:cstheme="majorHAnsi"/>
                <w:b/>
                <w:bCs/>
                <w:sz w:val="20"/>
                <w:szCs w:val="20"/>
                <w:lang w:val="en-GB"/>
              </w:rPr>
            </w:pPr>
            <w:r w:rsidRPr="009B292B">
              <w:rPr>
                <w:rFonts w:asciiTheme="majorHAnsi" w:hAnsiTheme="majorHAnsi" w:cstheme="majorHAnsi"/>
                <w:b/>
                <w:bCs/>
                <w:sz w:val="20"/>
                <w:szCs w:val="20"/>
              </w:rPr>
              <w:t>Inclusive</w:t>
            </w:r>
          </w:p>
        </w:tc>
        <w:tc>
          <w:tcPr>
            <w:tcW w:w="1644" w:type="pct"/>
            <w:vAlign w:val="center"/>
          </w:tcPr>
          <w:p w14:paraId="220FFA55"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‘One Organisation’ Mindset</w:t>
            </w:r>
          </w:p>
        </w:tc>
        <w:tc>
          <w:tcPr>
            <w:tcW w:w="2397" w:type="pct"/>
            <w:vAlign w:val="center"/>
          </w:tcPr>
          <w:p w14:paraId="5A034B1F"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Believe in each other’s expertise.</w:t>
            </w:r>
          </w:p>
        </w:tc>
      </w:tr>
      <w:tr w:rsidR="00F23A1D" w:rsidRPr="00785842" w14:paraId="62B1CB4D" w14:textId="77777777" w:rsidTr="000518A9">
        <w:tc>
          <w:tcPr>
            <w:tcW w:w="959" w:type="pct"/>
            <w:vMerge/>
            <w:vAlign w:val="center"/>
          </w:tcPr>
          <w:p w14:paraId="19743A89" w14:textId="77777777" w:rsidR="00F23A1D" w:rsidRPr="009B292B" w:rsidRDefault="00F23A1D" w:rsidP="009B2801">
            <w:pPr>
              <w:rPr>
                <w:rFonts w:asciiTheme="majorHAnsi" w:hAnsiTheme="majorHAnsi" w:cstheme="majorHAnsi"/>
                <w:b/>
                <w:bCs/>
                <w:sz w:val="20"/>
                <w:szCs w:val="20"/>
                <w:lang w:val="en-GB"/>
              </w:rPr>
            </w:pPr>
          </w:p>
        </w:tc>
        <w:tc>
          <w:tcPr>
            <w:tcW w:w="1644" w:type="pct"/>
            <w:vAlign w:val="center"/>
          </w:tcPr>
          <w:p w14:paraId="1AF6471B"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Open &amp; Honest</w:t>
            </w:r>
          </w:p>
        </w:tc>
        <w:tc>
          <w:tcPr>
            <w:tcW w:w="2397" w:type="pct"/>
            <w:vAlign w:val="center"/>
          </w:tcPr>
          <w:p w14:paraId="75128629"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We do what we say we are going to do.</w:t>
            </w:r>
          </w:p>
        </w:tc>
      </w:tr>
      <w:tr w:rsidR="00F23A1D" w:rsidRPr="00785842" w14:paraId="590586EF" w14:textId="77777777" w:rsidTr="000518A9">
        <w:tc>
          <w:tcPr>
            <w:tcW w:w="959" w:type="pct"/>
            <w:vMerge w:val="restart"/>
            <w:vAlign w:val="center"/>
          </w:tcPr>
          <w:p w14:paraId="59D14547" w14:textId="77777777" w:rsidR="00F23A1D" w:rsidRPr="009B292B" w:rsidRDefault="00F23A1D" w:rsidP="009B2801">
            <w:pPr>
              <w:rPr>
                <w:rFonts w:asciiTheme="majorHAnsi" w:hAnsiTheme="majorHAnsi" w:cstheme="majorHAnsi"/>
                <w:b/>
                <w:bCs/>
                <w:sz w:val="20"/>
                <w:szCs w:val="20"/>
                <w:lang w:val="en-GB"/>
              </w:rPr>
            </w:pPr>
            <w:r w:rsidRPr="009B292B">
              <w:rPr>
                <w:rFonts w:asciiTheme="majorHAnsi" w:hAnsiTheme="majorHAnsi" w:cstheme="majorHAnsi"/>
                <w:b/>
                <w:bCs/>
                <w:sz w:val="20"/>
                <w:szCs w:val="20"/>
                <w:lang w:val="en-GB"/>
              </w:rPr>
              <w:t>Innovative</w:t>
            </w:r>
          </w:p>
        </w:tc>
        <w:tc>
          <w:tcPr>
            <w:tcW w:w="1644" w:type="pct"/>
            <w:vAlign w:val="center"/>
          </w:tcPr>
          <w:p w14:paraId="4C5B9BBE"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Forward Thinking</w:t>
            </w:r>
          </w:p>
        </w:tc>
        <w:tc>
          <w:tcPr>
            <w:tcW w:w="2397" w:type="pct"/>
            <w:vAlign w:val="center"/>
          </w:tcPr>
          <w:p w14:paraId="7172B7E4"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Embrace change and open to new possibilities.</w:t>
            </w:r>
          </w:p>
        </w:tc>
      </w:tr>
      <w:tr w:rsidR="00F23A1D" w:rsidRPr="00785842" w14:paraId="5A00F118" w14:textId="77777777" w:rsidTr="000518A9">
        <w:tc>
          <w:tcPr>
            <w:tcW w:w="959" w:type="pct"/>
            <w:vMerge/>
            <w:vAlign w:val="center"/>
          </w:tcPr>
          <w:p w14:paraId="44166840" w14:textId="77777777" w:rsidR="00F23A1D" w:rsidRPr="00785842" w:rsidRDefault="00F23A1D" w:rsidP="009B2801">
            <w:pPr>
              <w:rPr>
                <w:rFonts w:asciiTheme="majorHAnsi" w:hAnsiTheme="majorHAnsi" w:cstheme="majorHAnsi"/>
                <w:sz w:val="20"/>
                <w:szCs w:val="20"/>
                <w:lang w:val="en-GB"/>
              </w:rPr>
            </w:pPr>
          </w:p>
        </w:tc>
        <w:tc>
          <w:tcPr>
            <w:tcW w:w="1644" w:type="pct"/>
            <w:vAlign w:val="center"/>
          </w:tcPr>
          <w:p w14:paraId="2AAA2888"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Problem Solving</w:t>
            </w:r>
          </w:p>
        </w:tc>
        <w:tc>
          <w:tcPr>
            <w:tcW w:w="2397" w:type="pct"/>
            <w:vAlign w:val="center"/>
          </w:tcPr>
          <w:p w14:paraId="5CE1B59B" w14:textId="77777777" w:rsidR="00F23A1D" w:rsidRPr="00785842" w:rsidRDefault="00F23A1D" w:rsidP="009B2801">
            <w:pPr>
              <w:rPr>
                <w:rFonts w:asciiTheme="majorHAnsi" w:hAnsiTheme="majorHAnsi" w:cstheme="majorHAnsi"/>
                <w:sz w:val="20"/>
                <w:szCs w:val="20"/>
              </w:rPr>
            </w:pPr>
            <w:r w:rsidRPr="00785842">
              <w:rPr>
                <w:rFonts w:asciiTheme="majorHAnsi" w:hAnsiTheme="majorHAnsi" w:cstheme="majorHAnsi"/>
                <w:sz w:val="20"/>
                <w:szCs w:val="20"/>
              </w:rPr>
              <w:t>Go for clear and simple whenever possible.</w:t>
            </w:r>
          </w:p>
        </w:tc>
      </w:tr>
    </w:tbl>
    <w:p w14:paraId="73CCC08C" w14:textId="72E8DF70" w:rsidR="003F1237" w:rsidRPr="00E209D1" w:rsidRDefault="003F1237" w:rsidP="003F1237">
      <w:pPr>
        <w:pStyle w:val="NormalWeb"/>
        <w:spacing w:after="0" w:afterAutospacing="0"/>
        <w:jc w:val="both"/>
        <w:rPr>
          <w:rFonts w:asciiTheme="majorHAnsi" w:hAnsiTheme="majorHAnsi" w:cstheme="majorHAnsi"/>
          <w:b/>
          <w:bCs/>
          <w:lang w:eastAsia="en-US"/>
        </w:rPr>
      </w:pPr>
      <w:r w:rsidRPr="00E209D1">
        <w:rPr>
          <w:rFonts w:asciiTheme="majorHAnsi" w:hAnsiTheme="majorHAnsi" w:cstheme="majorHAnsi"/>
          <w:b/>
          <w:bCs/>
          <w:lang w:eastAsia="en-US"/>
        </w:rPr>
        <w:t>Health and Safety</w:t>
      </w:r>
    </w:p>
    <w:p w14:paraId="54B6A2CE" w14:textId="77777777" w:rsidR="003F1237" w:rsidRPr="00785842" w:rsidRDefault="003F1237" w:rsidP="003F1237">
      <w:pPr>
        <w:jc w:val="both"/>
        <w:rPr>
          <w:rFonts w:asciiTheme="majorHAnsi" w:hAnsiTheme="majorHAnsi" w:cstheme="majorHAnsi"/>
          <w:szCs w:val="20"/>
          <w:lang w:val="en-GB" w:eastAsia="en-GB"/>
        </w:rPr>
      </w:pPr>
      <w:r w:rsidRPr="00785842">
        <w:rPr>
          <w:rFonts w:asciiTheme="majorHAnsi" w:hAnsiTheme="majorHAnsi" w:cstheme="majorHAnsi"/>
          <w:szCs w:val="20"/>
          <w:lang w:val="en-GB" w:eastAsia="en-GB"/>
        </w:rPr>
        <w:t>All employees have a duty to take reasonable care for the health and safety of themselves and of other persons who may be affected by their acts or omissions at work; and co-operate with their employer so far as is necessary to enable it to successfully discharge its own responsibilities in relation to health and safety.</w:t>
      </w:r>
    </w:p>
    <w:p w14:paraId="648A170C" w14:textId="77777777" w:rsidR="003F1237" w:rsidRPr="00785842" w:rsidRDefault="003F1237" w:rsidP="003F1237">
      <w:pPr>
        <w:rPr>
          <w:rFonts w:asciiTheme="majorHAnsi" w:hAnsiTheme="majorHAnsi" w:cstheme="majorHAnsi"/>
          <w:szCs w:val="20"/>
        </w:rPr>
      </w:pPr>
    </w:p>
    <w:p w14:paraId="1160E61E" w14:textId="107C72F7" w:rsidR="000D2BE6" w:rsidRPr="00E209D1" w:rsidRDefault="00B602C0" w:rsidP="00B602C0">
      <w:pPr>
        <w:rPr>
          <w:rFonts w:asciiTheme="majorHAnsi" w:hAnsiTheme="majorHAnsi" w:cstheme="majorHAnsi"/>
          <w:b/>
          <w:bCs/>
        </w:rPr>
      </w:pPr>
      <w:r w:rsidRPr="00E209D1">
        <w:rPr>
          <w:rFonts w:asciiTheme="majorHAnsi" w:hAnsiTheme="majorHAnsi" w:cstheme="majorHAnsi"/>
          <w:b/>
          <w:bCs/>
        </w:rPr>
        <w:t>Equality and Diversity</w:t>
      </w:r>
    </w:p>
    <w:p w14:paraId="290B4C65" w14:textId="77777777" w:rsidR="00B602C0" w:rsidRPr="00785842" w:rsidRDefault="00B602C0" w:rsidP="00B602C0">
      <w:pPr>
        <w:rPr>
          <w:rFonts w:asciiTheme="majorHAnsi" w:hAnsiTheme="majorHAnsi" w:cstheme="majorHAnsi"/>
          <w:szCs w:val="20"/>
        </w:rPr>
      </w:pPr>
      <w:r w:rsidRPr="00785842">
        <w:rPr>
          <w:rFonts w:asciiTheme="majorHAnsi" w:hAnsiTheme="majorHAnsi" w:cstheme="majorHAnsi"/>
          <w:szCs w:val="20"/>
        </w:rPr>
        <w:t>To promote and champion equality and diversity in all aspects of the role</w:t>
      </w:r>
    </w:p>
    <w:p w14:paraId="5FFF12F7" w14:textId="77777777" w:rsidR="00B602C0" w:rsidRPr="00785842" w:rsidRDefault="00B602C0" w:rsidP="00B602C0">
      <w:pPr>
        <w:rPr>
          <w:rFonts w:asciiTheme="majorHAnsi" w:hAnsiTheme="majorHAnsi" w:cstheme="majorHAnsi"/>
          <w:szCs w:val="20"/>
        </w:rPr>
      </w:pPr>
    </w:p>
    <w:p w14:paraId="03B959E4" w14:textId="5282E243"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Learning and Development</w:t>
      </w:r>
    </w:p>
    <w:p w14:paraId="44DD093D" w14:textId="07C5EA66" w:rsidR="000D2BE6" w:rsidRPr="00785842" w:rsidRDefault="00B602C0" w:rsidP="00B602C0">
      <w:pPr>
        <w:rPr>
          <w:rFonts w:asciiTheme="majorHAnsi" w:hAnsiTheme="majorHAnsi" w:cstheme="majorHAnsi"/>
          <w:szCs w:val="20"/>
        </w:rPr>
      </w:pPr>
      <w:r w:rsidRPr="00785842">
        <w:rPr>
          <w:rFonts w:asciiTheme="majorHAnsi" w:hAnsiTheme="majorHAnsi" w:cstheme="majorHAnsi"/>
          <w:szCs w:val="20"/>
        </w:rPr>
        <w:lastRenderedPageBreak/>
        <w:t>To participate in and take responsibility of any learning and development required to carry out this role effectively.</w:t>
      </w:r>
    </w:p>
    <w:p w14:paraId="4EBDF7B6" w14:textId="77777777" w:rsidR="005B16D8" w:rsidRPr="00785842" w:rsidRDefault="005B16D8" w:rsidP="00B602C0">
      <w:pPr>
        <w:rPr>
          <w:rFonts w:asciiTheme="majorHAnsi" w:hAnsiTheme="majorHAnsi" w:cstheme="majorHAnsi"/>
          <w:szCs w:val="20"/>
        </w:rPr>
      </w:pPr>
    </w:p>
    <w:p w14:paraId="3936CB0C" w14:textId="0C43C4C8"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 xml:space="preserve">Performance </w:t>
      </w:r>
      <w:r w:rsidR="005B16D8" w:rsidRPr="00E209D1">
        <w:rPr>
          <w:rFonts w:asciiTheme="majorHAnsi" w:hAnsiTheme="majorHAnsi" w:cstheme="majorHAnsi"/>
          <w:b/>
          <w:bCs/>
        </w:rPr>
        <w:t>Management</w:t>
      </w:r>
    </w:p>
    <w:p w14:paraId="1EE0E647" w14:textId="168B06F5" w:rsidR="00450B89" w:rsidRPr="00785842" w:rsidRDefault="00450B89" w:rsidP="00B602C0">
      <w:pPr>
        <w:rPr>
          <w:rFonts w:asciiTheme="majorHAnsi" w:hAnsiTheme="majorHAnsi" w:cstheme="majorHAnsi"/>
          <w:szCs w:val="20"/>
        </w:rPr>
      </w:pPr>
      <w:r w:rsidRPr="00785842">
        <w:rPr>
          <w:rFonts w:asciiTheme="majorHAnsi" w:hAnsiTheme="majorHAnsi" w:cstheme="majorHAnsi"/>
          <w:szCs w:val="20"/>
        </w:rPr>
        <w:t>To actively engage in the performance management process and take responsib</w:t>
      </w:r>
      <w:r w:rsidR="00FE328E" w:rsidRPr="00785842">
        <w:rPr>
          <w:rFonts w:asciiTheme="majorHAnsi" w:hAnsiTheme="majorHAnsi" w:cstheme="majorHAnsi"/>
          <w:szCs w:val="20"/>
        </w:rPr>
        <w:t>ility</w:t>
      </w:r>
      <w:r w:rsidRPr="00785842">
        <w:rPr>
          <w:rFonts w:asciiTheme="majorHAnsi" w:hAnsiTheme="majorHAnsi" w:cstheme="majorHAnsi"/>
          <w:szCs w:val="20"/>
        </w:rPr>
        <w:t xml:space="preserve"> for managing performance outcomes. </w:t>
      </w:r>
    </w:p>
    <w:p w14:paraId="67D3A18C" w14:textId="4F2FD15B" w:rsidR="00B602C0" w:rsidRPr="00785842" w:rsidRDefault="00B602C0" w:rsidP="00B602C0">
      <w:pPr>
        <w:rPr>
          <w:rFonts w:asciiTheme="majorHAnsi" w:hAnsiTheme="majorHAnsi" w:cstheme="majorHAnsi"/>
          <w:szCs w:val="20"/>
        </w:rPr>
      </w:pPr>
    </w:p>
    <w:p w14:paraId="787F7D3A" w14:textId="41456350" w:rsidR="00B602C0" w:rsidRPr="00E209D1" w:rsidRDefault="00B602C0" w:rsidP="00B602C0">
      <w:pPr>
        <w:rPr>
          <w:rFonts w:asciiTheme="majorHAnsi" w:hAnsiTheme="majorHAnsi" w:cstheme="majorHAnsi"/>
          <w:b/>
          <w:bCs/>
        </w:rPr>
      </w:pPr>
      <w:r w:rsidRPr="00E209D1">
        <w:rPr>
          <w:rFonts w:asciiTheme="majorHAnsi" w:hAnsiTheme="majorHAnsi" w:cstheme="majorHAnsi"/>
          <w:b/>
          <w:bCs/>
        </w:rPr>
        <w:t>GDPR (General Data Protection Regulation)</w:t>
      </w:r>
    </w:p>
    <w:p w14:paraId="5D4B0A39" w14:textId="350A063B" w:rsidR="002B5C13" w:rsidRPr="00785842" w:rsidRDefault="002B5C13" w:rsidP="002B5C13">
      <w:pPr>
        <w:rPr>
          <w:rFonts w:asciiTheme="majorHAnsi" w:hAnsiTheme="majorHAnsi" w:cstheme="majorHAnsi"/>
          <w:color w:val="000000"/>
          <w:szCs w:val="20"/>
          <w:lang w:val="en-GB"/>
        </w:rPr>
      </w:pPr>
      <w:r w:rsidRPr="00785842">
        <w:rPr>
          <w:rFonts w:asciiTheme="majorHAnsi" w:hAnsiTheme="majorHAnsi" w:cstheme="majorHAnsi"/>
          <w:szCs w:val="20"/>
        </w:rPr>
        <w:t xml:space="preserve">To ensure the reasonable and proportionate protection, processing, </w:t>
      </w:r>
      <w:r w:rsidR="009B292B" w:rsidRPr="00785842">
        <w:rPr>
          <w:rFonts w:asciiTheme="majorHAnsi" w:hAnsiTheme="majorHAnsi" w:cstheme="majorHAnsi"/>
          <w:szCs w:val="20"/>
        </w:rPr>
        <w:t>sharing,</w:t>
      </w:r>
      <w:r w:rsidRPr="00785842">
        <w:rPr>
          <w:rFonts w:asciiTheme="majorHAnsi" w:hAnsiTheme="majorHAnsi" w:cstheme="majorHAnsi"/>
          <w:szCs w:val="20"/>
        </w:rPr>
        <w:t xml:space="preserve"> and storing of WMCA information in accordance with the relevant legislation, corporate policies, and in the best interests of the data subjects (Data Protection/GDPR), the WMCA, our partners, and the West Midlands, in </w:t>
      </w:r>
      <w:r w:rsidRPr="00785842">
        <w:rPr>
          <w:rFonts w:asciiTheme="majorHAnsi" w:hAnsiTheme="majorHAnsi" w:cstheme="majorHAnsi"/>
          <w:color w:val="000000"/>
          <w:szCs w:val="20"/>
        </w:rPr>
        <w:t>all aspects of the role.</w:t>
      </w:r>
    </w:p>
    <w:p w14:paraId="22C63B9D" w14:textId="5C3E9663" w:rsidR="00F477B4" w:rsidRPr="00785842" w:rsidRDefault="00F477B4" w:rsidP="00F477B4">
      <w:pPr>
        <w:rPr>
          <w:rFonts w:asciiTheme="majorHAnsi" w:hAnsiTheme="majorHAnsi" w:cstheme="majorHAnsi"/>
          <w:szCs w:val="20"/>
        </w:rPr>
      </w:pPr>
    </w:p>
    <w:p w14:paraId="681C4362" w14:textId="426A2FE9" w:rsidR="003F1237" w:rsidRPr="00E209D1" w:rsidRDefault="00B602C0" w:rsidP="00F477B4">
      <w:pPr>
        <w:rPr>
          <w:rFonts w:asciiTheme="majorHAnsi" w:hAnsiTheme="majorHAnsi" w:cstheme="majorHAnsi"/>
          <w:b/>
          <w:bCs/>
        </w:rPr>
      </w:pPr>
      <w:r w:rsidRPr="00E209D1">
        <w:rPr>
          <w:rFonts w:asciiTheme="majorHAnsi" w:hAnsiTheme="majorHAnsi" w:cstheme="majorHAnsi"/>
          <w:b/>
          <w:bCs/>
        </w:rPr>
        <w:t>Other</w:t>
      </w:r>
    </w:p>
    <w:p w14:paraId="7663DB4F" w14:textId="4BF46031" w:rsidR="005575CB" w:rsidRPr="005575CB" w:rsidRDefault="006C30F9" w:rsidP="006C30F9">
      <w:pPr>
        <w:pStyle w:val="ListParagraph"/>
        <w:numPr>
          <w:ilvl w:val="0"/>
          <w:numId w:val="35"/>
        </w:numPr>
        <w:ind w:left="426"/>
        <w:rPr>
          <w:rFonts w:asciiTheme="majorHAnsi" w:hAnsiTheme="majorHAnsi" w:cstheme="majorHAnsi"/>
          <w:szCs w:val="20"/>
        </w:rPr>
      </w:pPr>
      <w:r w:rsidRPr="00785842">
        <w:rPr>
          <w:rFonts w:asciiTheme="majorHAnsi" w:eastAsia="Calibri" w:hAnsiTheme="majorHAnsi" w:cstheme="majorHAnsi"/>
          <w:szCs w:val="20"/>
        </w:rPr>
        <w:t xml:space="preserve">There will be a requirement to ensure that support is provided between 08:00 – 17:00 Monday to Friday </w:t>
      </w:r>
      <w:r w:rsidR="002961D4">
        <w:rPr>
          <w:rFonts w:asciiTheme="majorHAnsi" w:eastAsia="Calibri" w:hAnsiTheme="majorHAnsi" w:cstheme="majorHAnsi"/>
          <w:szCs w:val="20"/>
        </w:rPr>
        <w:t xml:space="preserve">excluding </w:t>
      </w:r>
      <w:r w:rsidRPr="00785842">
        <w:rPr>
          <w:rFonts w:asciiTheme="majorHAnsi" w:eastAsia="Calibri" w:hAnsiTheme="majorHAnsi" w:cstheme="majorHAnsi"/>
          <w:szCs w:val="20"/>
        </w:rPr>
        <w:t>bank holidays</w:t>
      </w:r>
      <w:r w:rsidRPr="00785842">
        <w:rPr>
          <w:rFonts w:asciiTheme="majorHAnsi" w:hAnsiTheme="majorHAnsi" w:cstheme="majorHAnsi"/>
          <w:szCs w:val="20"/>
        </w:rPr>
        <w:t>.</w:t>
      </w:r>
      <w:r w:rsidR="005575CB" w:rsidRPr="005575CB">
        <w:rPr>
          <w:rFonts w:cs="Arial"/>
        </w:rPr>
        <w:t xml:space="preserve"> </w:t>
      </w:r>
    </w:p>
    <w:p w14:paraId="763CF5B5" w14:textId="4F7E8E9B" w:rsidR="006C30F9" w:rsidRPr="00785842" w:rsidRDefault="005575CB" w:rsidP="006C30F9">
      <w:pPr>
        <w:pStyle w:val="ListParagraph"/>
        <w:numPr>
          <w:ilvl w:val="0"/>
          <w:numId w:val="35"/>
        </w:numPr>
        <w:ind w:left="426"/>
        <w:rPr>
          <w:rFonts w:asciiTheme="majorHAnsi" w:hAnsiTheme="majorHAnsi" w:cstheme="majorHAnsi"/>
          <w:szCs w:val="20"/>
        </w:rPr>
      </w:pPr>
      <w:r>
        <w:rPr>
          <w:rFonts w:cs="Arial"/>
        </w:rPr>
        <w:t xml:space="preserve">There </w:t>
      </w:r>
      <w:r w:rsidR="00171E84">
        <w:rPr>
          <w:rFonts w:cs="Arial"/>
        </w:rPr>
        <w:t>may</w:t>
      </w:r>
      <w:r>
        <w:rPr>
          <w:rFonts w:cs="Arial"/>
        </w:rPr>
        <w:t xml:space="preserve"> be a requirement to work outside normal office hours to support </w:t>
      </w:r>
      <w:r w:rsidR="007B4AC9">
        <w:rPr>
          <w:rFonts w:cs="Arial"/>
        </w:rPr>
        <w:t>WMCA</w:t>
      </w:r>
      <w:r>
        <w:rPr>
          <w:rFonts w:cs="Arial"/>
        </w:rPr>
        <w:t xml:space="preserve">’s </w:t>
      </w:r>
      <w:r w:rsidR="007B4AC9">
        <w:rPr>
          <w:rFonts w:cs="Arial"/>
        </w:rPr>
        <w:t>Digital and Data</w:t>
      </w:r>
      <w:r>
        <w:rPr>
          <w:rFonts w:cs="Arial"/>
        </w:rPr>
        <w:t xml:space="preserve"> systems</w:t>
      </w:r>
    </w:p>
    <w:p w14:paraId="1BAB1A24" w14:textId="77777777" w:rsidR="006C30F9" w:rsidRPr="00785842" w:rsidRDefault="006C30F9" w:rsidP="006C30F9">
      <w:pPr>
        <w:pStyle w:val="ListParagraph"/>
        <w:numPr>
          <w:ilvl w:val="0"/>
          <w:numId w:val="35"/>
        </w:numPr>
        <w:ind w:left="426"/>
        <w:rPr>
          <w:rFonts w:asciiTheme="majorHAnsi" w:hAnsiTheme="majorHAnsi" w:cstheme="majorHAnsi"/>
          <w:szCs w:val="20"/>
        </w:rPr>
      </w:pPr>
      <w:r w:rsidRPr="00785842">
        <w:rPr>
          <w:rFonts w:asciiTheme="majorHAnsi" w:eastAsia="Calibri" w:hAnsiTheme="majorHAnsi" w:cstheme="majorHAnsi"/>
          <w:szCs w:val="20"/>
        </w:rPr>
        <w:t>There will be a requirement to work at any organisation sites as required and travel may be required on occasion</w:t>
      </w:r>
    </w:p>
    <w:p w14:paraId="7D344221" w14:textId="4653DDEF" w:rsidR="005575CB" w:rsidRPr="005575CB" w:rsidRDefault="005575CB" w:rsidP="005575CB">
      <w:pPr>
        <w:rPr>
          <w:rFonts w:asciiTheme="majorHAnsi" w:hAnsiTheme="majorHAnsi" w:cstheme="majorHAnsi"/>
          <w:szCs w:val="20"/>
        </w:rPr>
      </w:pPr>
    </w:p>
    <w:sectPr w:rsidR="005575CB" w:rsidRPr="005575CB" w:rsidSect="000518A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49D6" w14:textId="77777777" w:rsidR="000C7D6A" w:rsidRDefault="000C7D6A" w:rsidP="004F3ACA">
      <w:r>
        <w:separator/>
      </w:r>
    </w:p>
  </w:endnote>
  <w:endnote w:type="continuationSeparator" w:id="0">
    <w:p w14:paraId="115EE21B" w14:textId="77777777" w:rsidR="000C7D6A" w:rsidRDefault="000C7D6A"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F1DB" w14:textId="77777777" w:rsidR="00097F40" w:rsidRDefault="00097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335968"/>
      <w:docPartObj>
        <w:docPartGallery w:val="Page Numbers (Bottom of Page)"/>
        <w:docPartUnique/>
      </w:docPartObj>
    </w:sdtPr>
    <w:sdtEndPr/>
    <w:sdtContent>
      <w:p w14:paraId="00C9D12A" w14:textId="3D09F6C5" w:rsidR="000241B9" w:rsidRDefault="009408CE">
        <w:pPr>
          <w:pStyle w:val="Footer"/>
        </w:pPr>
        <w:r>
          <w:rPr>
            <w:noProof/>
          </w:rPr>
          <mc:AlternateContent>
            <mc:Choice Requires="wps">
              <w:drawing>
                <wp:anchor distT="0" distB="0" distL="114300" distR="114300" simplePos="0" relativeHeight="251657216" behindDoc="0" locked="0" layoutInCell="1" allowOverlap="1" wp14:anchorId="3AABF9CD" wp14:editId="6C3613F7">
                  <wp:simplePos x="0" y="0"/>
                  <wp:positionH relativeFrom="page">
                    <wp:posOffset>6444342</wp:posOffset>
                  </wp:positionH>
                  <wp:positionV relativeFrom="page">
                    <wp:posOffset>8784770</wp:posOffset>
                  </wp:positionV>
                  <wp:extent cx="1320437" cy="1271089"/>
                  <wp:effectExtent l="0" t="0" r="0" b="571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437" cy="1271089"/>
                          </a:xfrm>
                          <a:prstGeom prst="triangle">
                            <a:avLst>
                              <a:gd name="adj" fmla="val 100000"/>
                            </a:avLst>
                          </a:prstGeom>
                          <a:solidFill>
                            <a:schemeClr val="accent2">
                              <a:lumMod val="20000"/>
                              <a:lumOff val="80000"/>
                            </a:schemeClr>
                          </a:solidFill>
                          <a:ln>
                            <a:noFill/>
                          </a:ln>
                        </wps:spPr>
                        <wps:txbx>
                          <w:txbxContent>
                            <w:p w14:paraId="729AF1E1" w14:textId="77777777" w:rsidR="009408CE" w:rsidRDefault="009408C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BF9C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507.45pt;margin-top:691.7pt;width:103.95pt;height:10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" adj="21600" fillcolor="#fbe4d5 [661]" stroked="f">
                  <v:textbox>
                    <w:txbxContent>
                      <w:p w14:paraId="729AF1E1" w14:textId="77777777" w:rsidR="009408CE" w:rsidRDefault="009408CE">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971298"/>
      <w:docPartObj>
        <w:docPartGallery w:val="Page Numbers (Bottom of Page)"/>
        <w:docPartUnique/>
      </w:docPartObj>
    </w:sdtPr>
    <w:sdtEndPr/>
    <w:sdtContent>
      <w:p w14:paraId="3450AB71" w14:textId="57330027" w:rsidR="00FC1FC2" w:rsidRDefault="00FC1FC2">
        <w:pPr>
          <w:pStyle w:val="Footer"/>
        </w:pPr>
        <w:r>
          <w:rPr>
            <w:noProof/>
          </w:rPr>
          <mc:AlternateContent>
            <mc:Choice Requires="wps">
              <w:drawing>
                <wp:anchor distT="0" distB="0" distL="114300" distR="114300" simplePos="0" relativeHeight="251665408" behindDoc="0" locked="0" layoutInCell="1" allowOverlap="1" wp14:anchorId="69590B91" wp14:editId="636210CA">
                  <wp:simplePos x="0" y="0"/>
                  <wp:positionH relativeFrom="page">
                    <wp:posOffset>6219825</wp:posOffset>
                  </wp:positionH>
                  <wp:positionV relativeFrom="page">
                    <wp:posOffset>8624888</wp:posOffset>
                  </wp:positionV>
                  <wp:extent cx="1554480" cy="1430972"/>
                  <wp:effectExtent l="0" t="0" r="7620" b="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430972"/>
                          </a:xfrm>
                          <a:prstGeom prst="triangle">
                            <a:avLst>
                              <a:gd name="adj" fmla="val 100000"/>
                            </a:avLst>
                          </a:prstGeom>
                          <a:solidFill>
                            <a:schemeClr val="accent2">
                              <a:lumMod val="20000"/>
                              <a:lumOff val="80000"/>
                            </a:schemeClr>
                          </a:solidFill>
                          <a:ln>
                            <a:noFill/>
                          </a:ln>
                        </wps:spPr>
                        <wps:txbx>
                          <w:txbxContent>
                            <w:p w14:paraId="181DADF8" w14:textId="77777777" w:rsidR="00FC1FC2" w:rsidRDefault="00FC1FC2">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90B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style="position:absolute;margin-left:489.75pt;margin-top:679.15pt;width:122.4pt;height:112.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" adj="21600" fillcolor="#fbe4d5 [661]" stroked="f">
                  <v:textbox>
                    <w:txbxContent>
                      <w:p w14:paraId="181DADF8" w14:textId="77777777" w:rsidR="00FC1FC2" w:rsidRDefault="00FC1FC2">
                        <w:pPr>
                          <w:jc w:val="center"/>
                          <w:rPr>
                            <w:szCs w:val="72"/>
                          </w:rPr>
                        </w:pP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EA0E" w14:textId="77777777" w:rsidR="000C7D6A" w:rsidRDefault="000C7D6A" w:rsidP="004F3ACA">
      <w:r>
        <w:separator/>
      </w:r>
    </w:p>
  </w:footnote>
  <w:footnote w:type="continuationSeparator" w:id="0">
    <w:p w14:paraId="341BB85D" w14:textId="77777777" w:rsidR="000C7D6A" w:rsidRDefault="000C7D6A"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E2BD" w14:textId="0189B82D" w:rsidR="00171E84" w:rsidRDefault="00097F40">
    <w:pPr>
      <w:pStyle w:val="Header"/>
    </w:pPr>
    <w:r>
      <w:rPr>
        <w:noProof/>
      </w:rPr>
      <w:pict w14:anchorId="7ED66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710704" o:spid="_x0000_s1030"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 Light&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B39B" w14:textId="6DC56952" w:rsidR="00171E84" w:rsidRDefault="00097F40">
    <w:pPr>
      <w:pStyle w:val="Header"/>
    </w:pPr>
    <w:r>
      <w:rPr>
        <w:noProof/>
      </w:rPr>
      <w:pict w14:anchorId="608F6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710705" o:spid="_x0000_s1031" type="#_x0000_t136" style="position:absolute;margin-left:0;margin-top:0;width:553.7pt;height:207.6pt;rotation:315;z-index:-251653120;mso-position-horizontal:center;mso-position-horizontal-relative:margin;mso-position-vertical:center;mso-position-vertical-relative:margin" o:allowincell="f" fillcolor="silver" stroked="f">
          <v:fill opacity=".5"/>
          <v:textpath style="font-family:&quot;Calibri Light&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176" w14:textId="4588D5E1" w:rsidR="007074A3" w:rsidRDefault="00097F40">
    <w:pPr>
      <w:pStyle w:val="Header"/>
    </w:pPr>
    <w:r>
      <w:rPr>
        <w:noProof/>
      </w:rPr>
      <w:pict w14:anchorId="7388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710703" o:spid="_x0000_s1029" type="#_x0000_t136" style="position:absolute;margin-left:0;margin-top:0;width:553.7pt;height:207.6pt;rotation:315;z-index:-251657216;mso-position-horizontal:center;mso-position-horizontal-relative:margin;mso-position-vertical:center;mso-position-vertical-relative:margin" o:allowincell="f" fillcolor="silver" stroked="f">
          <v:fill opacity=".5"/>
          <v:textpath style="font-family:&quot;Calibri Light&quot;;font-size:1pt" string="APPROVED"/>
          <w10:wrap anchorx="margin" anchory="margin"/>
        </v:shape>
      </w:pict>
    </w:r>
    <w:r w:rsidR="007074A3">
      <w:rPr>
        <w:noProof/>
        <w:lang w:eastAsia="en-GB"/>
      </w:rPr>
      <w:drawing>
        <wp:inline distT="0" distB="0" distL="0" distR="0" wp14:anchorId="17FD5AA7" wp14:editId="6D8B6DCB">
          <wp:extent cx="2780030" cy="7010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17A92"/>
    <w:multiLevelType w:val="hybridMultilevel"/>
    <w:tmpl w:val="09C87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 w15:restartNumberingAfterBreak="0">
    <w:nsid w:val="132B7E64"/>
    <w:multiLevelType w:val="hybridMultilevel"/>
    <w:tmpl w:val="AC34F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D47002"/>
    <w:multiLevelType w:val="hybridMultilevel"/>
    <w:tmpl w:val="92E27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9555B8"/>
    <w:multiLevelType w:val="hybridMultilevel"/>
    <w:tmpl w:val="56DA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C32BD"/>
    <w:multiLevelType w:val="hybridMultilevel"/>
    <w:tmpl w:val="43E61C6A"/>
    <w:lvl w:ilvl="0" w:tplc="A6E8817C">
      <w:start w:val="1"/>
      <w:numFmt w:val="bullet"/>
      <w:lvlText w:val=""/>
      <w:lvlJc w:val="left"/>
      <w:pPr>
        <w:tabs>
          <w:tab w:val="num" w:pos="360"/>
        </w:tabs>
        <w:ind w:left="360" w:hanging="360"/>
      </w:pPr>
      <w:rPr>
        <w:rFonts w:ascii="Symbol" w:hAnsi="Symbol" w:hint="default"/>
      </w:rPr>
    </w:lvl>
    <w:lvl w:ilvl="1" w:tplc="DA5EEC34" w:tentative="1">
      <w:start w:val="1"/>
      <w:numFmt w:val="bullet"/>
      <w:lvlText w:val="o"/>
      <w:lvlJc w:val="left"/>
      <w:pPr>
        <w:tabs>
          <w:tab w:val="num" w:pos="1080"/>
        </w:tabs>
        <w:ind w:left="1080" w:hanging="360"/>
      </w:pPr>
      <w:rPr>
        <w:rFonts w:ascii="Courier New" w:hAnsi="Courier New" w:cs="Courier New" w:hint="default"/>
      </w:rPr>
    </w:lvl>
    <w:lvl w:ilvl="2" w:tplc="21FC2B0E" w:tentative="1">
      <w:start w:val="1"/>
      <w:numFmt w:val="bullet"/>
      <w:lvlText w:val=""/>
      <w:lvlJc w:val="left"/>
      <w:pPr>
        <w:tabs>
          <w:tab w:val="num" w:pos="1800"/>
        </w:tabs>
        <w:ind w:left="1800" w:hanging="360"/>
      </w:pPr>
      <w:rPr>
        <w:rFonts w:ascii="Wingdings" w:hAnsi="Wingdings" w:hint="default"/>
      </w:rPr>
    </w:lvl>
    <w:lvl w:ilvl="3" w:tplc="3A58BEE0" w:tentative="1">
      <w:start w:val="1"/>
      <w:numFmt w:val="bullet"/>
      <w:lvlText w:val=""/>
      <w:lvlJc w:val="left"/>
      <w:pPr>
        <w:tabs>
          <w:tab w:val="num" w:pos="2520"/>
        </w:tabs>
        <w:ind w:left="2520" w:hanging="360"/>
      </w:pPr>
      <w:rPr>
        <w:rFonts w:ascii="Symbol" w:hAnsi="Symbol" w:hint="default"/>
      </w:rPr>
    </w:lvl>
    <w:lvl w:ilvl="4" w:tplc="4B7E96BC" w:tentative="1">
      <w:start w:val="1"/>
      <w:numFmt w:val="bullet"/>
      <w:lvlText w:val="o"/>
      <w:lvlJc w:val="left"/>
      <w:pPr>
        <w:tabs>
          <w:tab w:val="num" w:pos="3240"/>
        </w:tabs>
        <w:ind w:left="3240" w:hanging="360"/>
      </w:pPr>
      <w:rPr>
        <w:rFonts w:ascii="Courier New" w:hAnsi="Courier New" w:cs="Courier New" w:hint="default"/>
      </w:rPr>
    </w:lvl>
    <w:lvl w:ilvl="5" w:tplc="400C7646" w:tentative="1">
      <w:start w:val="1"/>
      <w:numFmt w:val="bullet"/>
      <w:lvlText w:val=""/>
      <w:lvlJc w:val="left"/>
      <w:pPr>
        <w:tabs>
          <w:tab w:val="num" w:pos="3960"/>
        </w:tabs>
        <w:ind w:left="3960" w:hanging="360"/>
      </w:pPr>
      <w:rPr>
        <w:rFonts w:ascii="Wingdings" w:hAnsi="Wingdings" w:hint="default"/>
      </w:rPr>
    </w:lvl>
    <w:lvl w:ilvl="6" w:tplc="EE7A3EEA" w:tentative="1">
      <w:start w:val="1"/>
      <w:numFmt w:val="bullet"/>
      <w:lvlText w:val=""/>
      <w:lvlJc w:val="left"/>
      <w:pPr>
        <w:tabs>
          <w:tab w:val="num" w:pos="4680"/>
        </w:tabs>
        <w:ind w:left="4680" w:hanging="360"/>
      </w:pPr>
      <w:rPr>
        <w:rFonts w:ascii="Symbol" w:hAnsi="Symbol" w:hint="default"/>
      </w:rPr>
    </w:lvl>
    <w:lvl w:ilvl="7" w:tplc="FEA6B358" w:tentative="1">
      <w:start w:val="1"/>
      <w:numFmt w:val="bullet"/>
      <w:lvlText w:val="o"/>
      <w:lvlJc w:val="left"/>
      <w:pPr>
        <w:tabs>
          <w:tab w:val="num" w:pos="5400"/>
        </w:tabs>
        <w:ind w:left="5400" w:hanging="360"/>
      </w:pPr>
      <w:rPr>
        <w:rFonts w:ascii="Courier New" w:hAnsi="Courier New" w:cs="Courier New" w:hint="default"/>
      </w:rPr>
    </w:lvl>
    <w:lvl w:ilvl="8" w:tplc="E968C2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390CD7"/>
    <w:multiLevelType w:val="hybridMultilevel"/>
    <w:tmpl w:val="F8741E5E"/>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E104CE"/>
    <w:multiLevelType w:val="hybridMultilevel"/>
    <w:tmpl w:val="5010F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ADD"/>
    <w:multiLevelType w:val="hybridMultilevel"/>
    <w:tmpl w:val="65E21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24794D"/>
    <w:multiLevelType w:val="hybridMultilevel"/>
    <w:tmpl w:val="321A5CBA"/>
    <w:lvl w:ilvl="0" w:tplc="8E62A7C0">
      <w:start w:val="1"/>
      <w:numFmt w:val="bullet"/>
      <w:lvlText w:val=""/>
      <w:lvlJc w:val="left"/>
      <w:pPr>
        <w:tabs>
          <w:tab w:val="num" w:pos="360"/>
        </w:tabs>
        <w:ind w:left="360" w:hanging="360"/>
      </w:pPr>
      <w:rPr>
        <w:rFonts w:ascii="Symbol" w:hAnsi="Symbol" w:hint="default"/>
      </w:rPr>
    </w:lvl>
    <w:lvl w:ilvl="1" w:tplc="EC2A9E8E" w:tentative="1">
      <w:start w:val="1"/>
      <w:numFmt w:val="bullet"/>
      <w:lvlText w:val="o"/>
      <w:lvlJc w:val="left"/>
      <w:pPr>
        <w:tabs>
          <w:tab w:val="num" w:pos="1080"/>
        </w:tabs>
        <w:ind w:left="1080" w:hanging="360"/>
      </w:pPr>
      <w:rPr>
        <w:rFonts w:ascii="Courier New" w:hAnsi="Courier New" w:cs="Courier New" w:hint="default"/>
      </w:rPr>
    </w:lvl>
    <w:lvl w:ilvl="2" w:tplc="286AF3D0" w:tentative="1">
      <w:start w:val="1"/>
      <w:numFmt w:val="bullet"/>
      <w:lvlText w:val=""/>
      <w:lvlJc w:val="left"/>
      <w:pPr>
        <w:tabs>
          <w:tab w:val="num" w:pos="1800"/>
        </w:tabs>
        <w:ind w:left="1800" w:hanging="360"/>
      </w:pPr>
      <w:rPr>
        <w:rFonts w:ascii="Wingdings" w:hAnsi="Wingdings" w:hint="default"/>
      </w:rPr>
    </w:lvl>
    <w:lvl w:ilvl="3" w:tplc="01AEC3DC" w:tentative="1">
      <w:start w:val="1"/>
      <w:numFmt w:val="bullet"/>
      <w:lvlText w:val=""/>
      <w:lvlJc w:val="left"/>
      <w:pPr>
        <w:tabs>
          <w:tab w:val="num" w:pos="2520"/>
        </w:tabs>
        <w:ind w:left="2520" w:hanging="360"/>
      </w:pPr>
      <w:rPr>
        <w:rFonts w:ascii="Symbol" w:hAnsi="Symbol" w:hint="default"/>
      </w:rPr>
    </w:lvl>
    <w:lvl w:ilvl="4" w:tplc="88082D2E" w:tentative="1">
      <w:start w:val="1"/>
      <w:numFmt w:val="bullet"/>
      <w:lvlText w:val="o"/>
      <w:lvlJc w:val="left"/>
      <w:pPr>
        <w:tabs>
          <w:tab w:val="num" w:pos="3240"/>
        </w:tabs>
        <w:ind w:left="3240" w:hanging="360"/>
      </w:pPr>
      <w:rPr>
        <w:rFonts w:ascii="Courier New" w:hAnsi="Courier New" w:cs="Courier New" w:hint="default"/>
      </w:rPr>
    </w:lvl>
    <w:lvl w:ilvl="5" w:tplc="86829ABE" w:tentative="1">
      <w:start w:val="1"/>
      <w:numFmt w:val="bullet"/>
      <w:lvlText w:val=""/>
      <w:lvlJc w:val="left"/>
      <w:pPr>
        <w:tabs>
          <w:tab w:val="num" w:pos="3960"/>
        </w:tabs>
        <w:ind w:left="3960" w:hanging="360"/>
      </w:pPr>
      <w:rPr>
        <w:rFonts w:ascii="Wingdings" w:hAnsi="Wingdings" w:hint="default"/>
      </w:rPr>
    </w:lvl>
    <w:lvl w:ilvl="6" w:tplc="EB7EE002" w:tentative="1">
      <w:start w:val="1"/>
      <w:numFmt w:val="bullet"/>
      <w:lvlText w:val=""/>
      <w:lvlJc w:val="left"/>
      <w:pPr>
        <w:tabs>
          <w:tab w:val="num" w:pos="4680"/>
        </w:tabs>
        <w:ind w:left="4680" w:hanging="360"/>
      </w:pPr>
      <w:rPr>
        <w:rFonts w:ascii="Symbol" w:hAnsi="Symbol" w:hint="default"/>
      </w:rPr>
    </w:lvl>
    <w:lvl w:ilvl="7" w:tplc="42984CD2" w:tentative="1">
      <w:start w:val="1"/>
      <w:numFmt w:val="bullet"/>
      <w:lvlText w:val="o"/>
      <w:lvlJc w:val="left"/>
      <w:pPr>
        <w:tabs>
          <w:tab w:val="num" w:pos="5400"/>
        </w:tabs>
        <w:ind w:left="5400" w:hanging="360"/>
      </w:pPr>
      <w:rPr>
        <w:rFonts w:ascii="Courier New" w:hAnsi="Courier New" w:cs="Courier New" w:hint="default"/>
      </w:rPr>
    </w:lvl>
    <w:lvl w:ilvl="8" w:tplc="92703E7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B0661"/>
    <w:multiLevelType w:val="hybridMultilevel"/>
    <w:tmpl w:val="CD9C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50E95"/>
    <w:multiLevelType w:val="hybridMultilevel"/>
    <w:tmpl w:val="21307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E34571"/>
    <w:multiLevelType w:val="hybridMultilevel"/>
    <w:tmpl w:val="BFF6D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C2828"/>
    <w:multiLevelType w:val="hybridMultilevel"/>
    <w:tmpl w:val="59AEF62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92C3CD6"/>
    <w:multiLevelType w:val="hybridMultilevel"/>
    <w:tmpl w:val="205A9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A1A69"/>
    <w:multiLevelType w:val="hybridMultilevel"/>
    <w:tmpl w:val="24A4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143A93"/>
    <w:multiLevelType w:val="hybridMultilevel"/>
    <w:tmpl w:val="BDD63AA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B11C8A"/>
    <w:multiLevelType w:val="hybridMultilevel"/>
    <w:tmpl w:val="0E64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145159"/>
    <w:multiLevelType w:val="hybridMultilevel"/>
    <w:tmpl w:val="0A30380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2" w15:restartNumberingAfterBreak="0">
    <w:nsid w:val="6CDD2FF7"/>
    <w:multiLevelType w:val="hybridMultilevel"/>
    <w:tmpl w:val="C58E5A42"/>
    <w:lvl w:ilvl="0" w:tplc="0E844258">
      <w:start w:val="1"/>
      <w:numFmt w:val="bullet"/>
      <w:lvlText w:val=""/>
      <w:lvlJc w:val="left"/>
      <w:pPr>
        <w:tabs>
          <w:tab w:val="num" w:pos="360"/>
        </w:tabs>
        <w:ind w:left="360" w:hanging="360"/>
      </w:pPr>
      <w:rPr>
        <w:rFonts w:ascii="Symbol" w:hAnsi="Symbol" w:hint="default"/>
      </w:rPr>
    </w:lvl>
    <w:lvl w:ilvl="1" w:tplc="B4BC3E26" w:tentative="1">
      <w:start w:val="1"/>
      <w:numFmt w:val="bullet"/>
      <w:lvlText w:val="o"/>
      <w:lvlJc w:val="left"/>
      <w:pPr>
        <w:tabs>
          <w:tab w:val="num" w:pos="1080"/>
        </w:tabs>
        <w:ind w:left="1080" w:hanging="360"/>
      </w:pPr>
      <w:rPr>
        <w:rFonts w:ascii="Courier New" w:hAnsi="Courier New" w:cs="Courier New" w:hint="default"/>
      </w:rPr>
    </w:lvl>
    <w:lvl w:ilvl="2" w:tplc="ABDEFC88" w:tentative="1">
      <w:start w:val="1"/>
      <w:numFmt w:val="bullet"/>
      <w:lvlText w:val=""/>
      <w:lvlJc w:val="left"/>
      <w:pPr>
        <w:tabs>
          <w:tab w:val="num" w:pos="1800"/>
        </w:tabs>
        <w:ind w:left="1800" w:hanging="360"/>
      </w:pPr>
      <w:rPr>
        <w:rFonts w:ascii="Wingdings" w:hAnsi="Wingdings" w:hint="default"/>
      </w:rPr>
    </w:lvl>
    <w:lvl w:ilvl="3" w:tplc="AB6E1998" w:tentative="1">
      <w:start w:val="1"/>
      <w:numFmt w:val="bullet"/>
      <w:lvlText w:val=""/>
      <w:lvlJc w:val="left"/>
      <w:pPr>
        <w:tabs>
          <w:tab w:val="num" w:pos="2520"/>
        </w:tabs>
        <w:ind w:left="2520" w:hanging="360"/>
      </w:pPr>
      <w:rPr>
        <w:rFonts w:ascii="Symbol" w:hAnsi="Symbol" w:hint="default"/>
      </w:rPr>
    </w:lvl>
    <w:lvl w:ilvl="4" w:tplc="1B24A58C" w:tentative="1">
      <w:start w:val="1"/>
      <w:numFmt w:val="bullet"/>
      <w:lvlText w:val="o"/>
      <w:lvlJc w:val="left"/>
      <w:pPr>
        <w:tabs>
          <w:tab w:val="num" w:pos="3240"/>
        </w:tabs>
        <w:ind w:left="3240" w:hanging="360"/>
      </w:pPr>
      <w:rPr>
        <w:rFonts w:ascii="Courier New" w:hAnsi="Courier New" w:cs="Courier New" w:hint="default"/>
      </w:rPr>
    </w:lvl>
    <w:lvl w:ilvl="5" w:tplc="5BC62890" w:tentative="1">
      <w:start w:val="1"/>
      <w:numFmt w:val="bullet"/>
      <w:lvlText w:val=""/>
      <w:lvlJc w:val="left"/>
      <w:pPr>
        <w:tabs>
          <w:tab w:val="num" w:pos="3960"/>
        </w:tabs>
        <w:ind w:left="3960" w:hanging="360"/>
      </w:pPr>
      <w:rPr>
        <w:rFonts w:ascii="Wingdings" w:hAnsi="Wingdings" w:hint="default"/>
      </w:rPr>
    </w:lvl>
    <w:lvl w:ilvl="6" w:tplc="956824F8" w:tentative="1">
      <w:start w:val="1"/>
      <w:numFmt w:val="bullet"/>
      <w:lvlText w:val=""/>
      <w:lvlJc w:val="left"/>
      <w:pPr>
        <w:tabs>
          <w:tab w:val="num" w:pos="4680"/>
        </w:tabs>
        <w:ind w:left="4680" w:hanging="360"/>
      </w:pPr>
      <w:rPr>
        <w:rFonts w:ascii="Symbol" w:hAnsi="Symbol" w:hint="default"/>
      </w:rPr>
    </w:lvl>
    <w:lvl w:ilvl="7" w:tplc="9FA2B05C" w:tentative="1">
      <w:start w:val="1"/>
      <w:numFmt w:val="bullet"/>
      <w:lvlText w:val="o"/>
      <w:lvlJc w:val="left"/>
      <w:pPr>
        <w:tabs>
          <w:tab w:val="num" w:pos="5400"/>
        </w:tabs>
        <w:ind w:left="5400" w:hanging="360"/>
      </w:pPr>
      <w:rPr>
        <w:rFonts w:ascii="Courier New" w:hAnsi="Courier New" w:cs="Courier New" w:hint="default"/>
      </w:rPr>
    </w:lvl>
    <w:lvl w:ilvl="8" w:tplc="3680474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411C69"/>
    <w:multiLevelType w:val="hybridMultilevel"/>
    <w:tmpl w:val="283AB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7B5146"/>
    <w:multiLevelType w:val="hybridMultilevel"/>
    <w:tmpl w:val="04161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E005A8"/>
    <w:multiLevelType w:val="hybridMultilevel"/>
    <w:tmpl w:val="6574A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8971576">
    <w:abstractNumId w:val="24"/>
  </w:num>
  <w:num w:numId="2" w16cid:durableId="2078898817">
    <w:abstractNumId w:val="15"/>
  </w:num>
  <w:num w:numId="3" w16cid:durableId="1587613407">
    <w:abstractNumId w:val="27"/>
  </w:num>
  <w:num w:numId="4" w16cid:durableId="352920729">
    <w:abstractNumId w:val="10"/>
  </w:num>
  <w:num w:numId="5" w16cid:durableId="1319378046">
    <w:abstractNumId w:val="9"/>
  </w:num>
  <w:num w:numId="6" w16cid:durableId="457603724">
    <w:abstractNumId w:val="36"/>
  </w:num>
  <w:num w:numId="7" w16cid:durableId="511535687">
    <w:abstractNumId w:val="19"/>
  </w:num>
  <w:num w:numId="8" w16cid:durableId="84159117">
    <w:abstractNumId w:val="12"/>
  </w:num>
  <w:num w:numId="9" w16cid:durableId="2090616706">
    <w:abstractNumId w:val="30"/>
  </w:num>
  <w:num w:numId="10" w16cid:durableId="1992171873">
    <w:abstractNumId w:val="43"/>
  </w:num>
  <w:num w:numId="11" w16cid:durableId="658264994">
    <w:abstractNumId w:val="13"/>
  </w:num>
  <w:num w:numId="12" w16cid:durableId="2062052028">
    <w:abstractNumId w:val="44"/>
  </w:num>
  <w:num w:numId="13" w16cid:durableId="2088333032">
    <w:abstractNumId w:val="21"/>
  </w:num>
  <w:num w:numId="14" w16cid:durableId="1757163688">
    <w:abstractNumId w:val="14"/>
  </w:num>
  <w:num w:numId="15" w16cid:durableId="531266225">
    <w:abstractNumId w:val="41"/>
  </w:num>
  <w:num w:numId="16" w16cid:durableId="740103336">
    <w:abstractNumId w:val="7"/>
  </w:num>
  <w:num w:numId="17" w16cid:durableId="2072265576">
    <w:abstractNumId w:val="39"/>
  </w:num>
  <w:num w:numId="18" w16cid:durableId="1052926507">
    <w:abstractNumId w:val="31"/>
  </w:num>
  <w:num w:numId="19" w16cid:durableId="2089618358">
    <w:abstractNumId w:val="25"/>
  </w:num>
  <w:num w:numId="20" w16cid:durableId="352610836">
    <w:abstractNumId w:val="3"/>
  </w:num>
  <w:num w:numId="21" w16cid:durableId="1824587970">
    <w:abstractNumId w:val="1"/>
  </w:num>
  <w:num w:numId="22" w16cid:durableId="1467547803">
    <w:abstractNumId w:val="40"/>
  </w:num>
  <w:num w:numId="23" w16cid:durableId="1306083754">
    <w:abstractNumId w:val="18"/>
  </w:num>
  <w:num w:numId="24" w16cid:durableId="1824349536">
    <w:abstractNumId w:val="17"/>
  </w:num>
  <w:num w:numId="25" w16cid:durableId="309289747">
    <w:abstractNumId w:val="8"/>
  </w:num>
  <w:num w:numId="26" w16cid:durableId="1011299099">
    <w:abstractNumId w:val="46"/>
  </w:num>
  <w:num w:numId="27" w16cid:durableId="1572349164">
    <w:abstractNumId w:val="20"/>
  </w:num>
  <w:num w:numId="28" w16cid:durableId="1952664063">
    <w:abstractNumId w:val="37"/>
  </w:num>
  <w:num w:numId="29" w16cid:durableId="136535195">
    <w:abstractNumId w:val="23"/>
  </w:num>
  <w:num w:numId="30" w16cid:durableId="2106337828">
    <w:abstractNumId w:val="2"/>
  </w:num>
  <w:num w:numId="31" w16cid:durableId="1504974667">
    <w:abstractNumId w:val="4"/>
  </w:num>
  <w:num w:numId="32" w16cid:durableId="1842814133">
    <w:abstractNumId w:val="34"/>
  </w:num>
  <w:num w:numId="33" w16cid:durableId="1338187875">
    <w:abstractNumId w:val="42"/>
  </w:num>
  <w:num w:numId="34" w16cid:durableId="866791690">
    <w:abstractNumId w:val="11"/>
  </w:num>
  <w:num w:numId="35" w16cid:durableId="1846552950">
    <w:abstractNumId w:val="6"/>
  </w:num>
  <w:num w:numId="36" w16cid:durableId="17106472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647905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7097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2432695">
    <w:abstractNumId w:val="0"/>
    <w:lvlOverride w:ilvl="0">
      <w:lvl w:ilvl="0">
        <w:numFmt w:val="bullet"/>
        <w:lvlText w:val=""/>
        <w:legacy w:legacy="1" w:legacySpace="0" w:legacyIndent="360"/>
        <w:lvlJc w:val="left"/>
        <w:pPr>
          <w:ind w:left="360" w:hanging="360"/>
        </w:pPr>
        <w:rPr>
          <w:rFonts w:ascii="Symbol" w:hAnsi="Symbol" w:hint="default"/>
        </w:rPr>
      </w:lvl>
    </w:lvlOverride>
  </w:num>
  <w:num w:numId="40" w16cid:durableId="213269787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561827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4841299">
    <w:abstractNumId w:val="26"/>
  </w:num>
  <w:num w:numId="43" w16cid:durableId="1732927547">
    <w:abstractNumId w:val="28"/>
  </w:num>
  <w:num w:numId="44" w16cid:durableId="157230305">
    <w:abstractNumId w:val="5"/>
  </w:num>
  <w:num w:numId="45" w16cid:durableId="1920869804">
    <w:abstractNumId w:val="45"/>
  </w:num>
  <w:num w:numId="46" w16cid:durableId="1104229525">
    <w:abstractNumId w:val="47"/>
  </w:num>
  <w:num w:numId="47" w16cid:durableId="509296150">
    <w:abstractNumId w:val="29"/>
  </w:num>
  <w:num w:numId="48" w16cid:durableId="233780173">
    <w:abstractNumId w:val="33"/>
  </w:num>
  <w:num w:numId="49" w16cid:durableId="138490827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01ABA"/>
    <w:rsid w:val="00014110"/>
    <w:rsid w:val="000141BB"/>
    <w:rsid w:val="0002035D"/>
    <w:rsid w:val="000241B9"/>
    <w:rsid w:val="000313A5"/>
    <w:rsid w:val="000324C7"/>
    <w:rsid w:val="00037669"/>
    <w:rsid w:val="00037C46"/>
    <w:rsid w:val="0004659F"/>
    <w:rsid w:val="000518A9"/>
    <w:rsid w:val="00053262"/>
    <w:rsid w:val="0007096B"/>
    <w:rsid w:val="000721EF"/>
    <w:rsid w:val="000770EC"/>
    <w:rsid w:val="00080887"/>
    <w:rsid w:val="000826BE"/>
    <w:rsid w:val="00082EF5"/>
    <w:rsid w:val="0008530E"/>
    <w:rsid w:val="00086923"/>
    <w:rsid w:val="000874E5"/>
    <w:rsid w:val="00096C42"/>
    <w:rsid w:val="00097543"/>
    <w:rsid w:val="00097F40"/>
    <w:rsid w:val="000A2DC5"/>
    <w:rsid w:val="000A575E"/>
    <w:rsid w:val="000B1762"/>
    <w:rsid w:val="000B35FC"/>
    <w:rsid w:val="000B5937"/>
    <w:rsid w:val="000C03A1"/>
    <w:rsid w:val="000C5499"/>
    <w:rsid w:val="000C7D6A"/>
    <w:rsid w:val="000D0752"/>
    <w:rsid w:val="000D2BE6"/>
    <w:rsid w:val="000D652E"/>
    <w:rsid w:val="000D6B45"/>
    <w:rsid w:val="000D75F3"/>
    <w:rsid w:val="000E0904"/>
    <w:rsid w:val="000E0FB1"/>
    <w:rsid w:val="000E2744"/>
    <w:rsid w:val="000F1753"/>
    <w:rsid w:val="000F6A9D"/>
    <w:rsid w:val="001154F6"/>
    <w:rsid w:val="00116B8E"/>
    <w:rsid w:val="00123631"/>
    <w:rsid w:val="00130A97"/>
    <w:rsid w:val="0013692A"/>
    <w:rsid w:val="0014176D"/>
    <w:rsid w:val="001424D2"/>
    <w:rsid w:val="001455C1"/>
    <w:rsid w:val="00156CB0"/>
    <w:rsid w:val="001638F8"/>
    <w:rsid w:val="00171E84"/>
    <w:rsid w:val="00174DE1"/>
    <w:rsid w:val="0018419C"/>
    <w:rsid w:val="001963A4"/>
    <w:rsid w:val="001A3CF0"/>
    <w:rsid w:val="001A5A92"/>
    <w:rsid w:val="001B757F"/>
    <w:rsid w:val="001C180F"/>
    <w:rsid w:val="001C3718"/>
    <w:rsid w:val="001C3C4D"/>
    <w:rsid w:val="001C6102"/>
    <w:rsid w:val="001D01DC"/>
    <w:rsid w:val="001D26E5"/>
    <w:rsid w:val="001D6DF0"/>
    <w:rsid w:val="001E038D"/>
    <w:rsid w:val="001E46AA"/>
    <w:rsid w:val="001F15DF"/>
    <w:rsid w:val="001F1E38"/>
    <w:rsid w:val="00206B91"/>
    <w:rsid w:val="00206FB8"/>
    <w:rsid w:val="002108ED"/>
    <w:rsid w:val="00221663"/>
    <w:rsid w:val="00233DD1"/>
    <w:rsid w:val="00261321"/>
    <w:rsid w:val="00261DF7"/>
    <w:rsid w:val="00262266"/>
    <w:rsid w:val="002710D9"/>
    <w:rsid w:val="00276709"/>
    <w:rsid w:val="0028245E"/>
    <w:rsid w:val="0028418F"/>
    <w:rsid w:val="00291B42"/>
    <w:rsid w:val="00293A99"/>
    <w:rsid w:val="002961D4"/>
    <w:rsid w:val="002A3B42"/>
    <w:rsid w:val="002B3D99"/>
    <w:rsid w:val="002B4AB2"/>
    <w:rsid w:val="002B5C13"/>
    <w:rsid w:val="002C33AD"/>
    <w:rsid w:val="002C551F"/>
    <w:rsid w:val="002D04A1"/>
    <w:rsid w:val="002D493C"/>
    <w:rsid w:val="002D626A"/>
    <w:rsid w:val="0030266B"/>
    <w:rsid w:val="00304B4B"/>
    <w:rsid w:val="00311061"/>
    <w:rsid w:val="00343343"/>
    <w:rsid w:val="003437FF"/>
    <w:rsid w:val="003565B6"/>
    <w:rsid w:val="00364770"/>
    <w:rsid w:val="0036730B"/>
    <w:rsid w:val="0036774E"/>
    <w:rsid w:val="0038550F"/>
    <w:rsid w:val="00387995"/>
    <w:rsid w:val="003971B8"/>
    <w:rsid w:val="003A0124"/>
    <w:rsid w:val="003A0818"/>
    <w:rsid w:val="003A4BAA"/>
    <w:rsid w:val="003B12F5"/>
    <w:rsid w:val="003B4A49"/>
    <w:rsid w:val="003B4E27"/>
    <w:rsid w:val="003B7641"/>
    <w:rsid w:val="003C1B34"/>
    <w:rsid w:val="003C4C74"/>
    <w:rsid w:val="003E609C"/>
    <w:rsid w:val="003F1237"/>
    <w:rsid w:val="003F33DF"/>
    <w:rsid w:val="00401CDC"/>
    <w:rsid w:val="00403AC2"/>
    <w:rsid w:val="004109A4"/>
    <w:rsid w:val="00450B89"/>
    <w:rsid w:val="0045210F"/>
    <w:rsid w:val="00457247"/>
    <w:rsid w:val="004575ED"/>
    <w:rsid w:val="00465918"/>
    <w:rsid w:val="00470CBB"/>
    <w:rsid w:val="00474004"/>
    <w:rsid w:val="00477756"/>
    <w:rsid w:val="00485D01"/>
    <w:rsid w:val="004917F9"/>
    <w:rsid w:val="004A065E"/>
    <w:rsid w:val="004B77AA"/>
    <w:rsid w:val="004C0B74"/>
    <w:rsid w:val="004C527E"/>
    <w:rsid w:val="004D0532"/>
    <w:rsid w:val="004D46A7"/>
    <w:rsid w:val="004E3AD5"/>
    <w:rsid w:val="004F08D6"/>
    <w:rsid w:val="004F3ACA"/>
    <w:rsid w:val="004F415A"/>
    <w:rsid w:val="004F73EA"/>
    <w:rsid w:val="00515CFE"/>
    <w:rsid w:val="0052000B"/>
    <w:rsid w:val="0052132D"/>
    <w:rsid w:val="00545523"/>
    <w:rsid w:val="005575CB"/>
    <w:rsid w:val="00565C16"/>
    <w:rsid w:val="005852C4"/>
    <w:rsid w:val="00585E0D"/>
    <w:rsid w:val="00591215"/>
    <w:rsid w:val="005A1F93"/>
    <w:rsid w:val="005A6B2C"/>
    <w:rsid w:val="005A7D20"/>
    <w:rsid w:val="005B16D8"/>
    <w:rsid w:val="005B3313"/>
    <w:rsid w:val="005B619F"/>
    <w:rsid w:val="005C0F25"/>
    <w:rsid w:val="005C2A39"/>
    <w:rsid w:val="005D6C34"/>
    <w:rsid w:val="005E3956"/>
    <w:rsid w:val="005E748F"/>
    <w:rsid w:val="005F075C"/>
    <w:rsid w:val="005F6EBA"/>
    <w:rsid w:val="006001D3"/>
    <w:rsid w:val="00606D53"/>
    <w:rsid w:val="00606E17"/>
    <w:rsid w:val="00607B14"/>
    <w:rsid w:val="00622524"/>
    <w:rsid w:val="00640C5B"/>
    <w:rsid w:val="006436BC"/>
    <w:rsid w:val="0064705B"/>
    <w:rsid w:val="006546DA"/>
    <w:rsid w:val="00660812"/>
    <w:rsid w:val="0067743E"/>
    <w:rsid w:val="00677AD9"/>
    <w:rsid w:val="00682DA3"/>
    <w:rsid w:val="00685FA3"/>
    <w:rsid w:val="00691775"/>
    <w:rsid w:val="006962D1"/>
    <w:rsid w:val="006A244D"/>
    <w:rsid w:val="006A45AA"/>
    <w:rsid w:val="006B2570"/>
    <w:rsid w:val="006B307C"/>
    <w:rsid w:val="006B36B2"/>
    <w:rsid w:val="006B6043"/>
    <w:rsid w:val="006C30F9"/>
    <w:rsid w:val="006D06E0"/>
    <w:rsid w:val="006E3585"/>
    <w:rsid w:val="00706422"/>
    <w:rsid w:val="007074A3"/>
    <w:rsid w:val="00715AAB"/>
    <w:rsid w:val="0073008B"/>
    <w:rsid w:val="007446AE"/>
    <w:rsid w:val="00744AF6"/>
    <w:rsid w:val="00751897"/>
    <w:rsid w:val="00760A8F"/>
    <w:rsid w:val="00785842"/>
    <w:rsid w:val="00785D08"/>
    <w:rsid w:val="00796AC3"/>
    <w:rsid w:val="007A0921"/>
    <w:rsid w:val="007B01F2"/>
    <w:rsid w:val="007B11AF"/>
    <w:rsid w:val="007B4AC9"/>
    <w:rsid w:val="007C5759"/>
    <w:rsid w:val="007E049E"/>
    <w:rsid w:val="007E4BD3"/>
    <w:rsid w:val="007E536D"/>
    <w:rsid w:val="007F0634"/>
    <w:rsid w:val="007F0FB0"/>
    <w:rsid w:val="008036FF"/>
    <w:rsid w:val="00811AC4"/>
    <w:rsid w:val="008152B7"/>
    <w:rsid w:val="0081706E"/>
    <w:rsid w:val="00817652"/>
    <w:rsid w:val="008250DB"/>
    <w:rsid w:val="0082758F"/>
    <w:rsid w:val="0083449E"/>
    <w:rsid w:val="00843F0E"/>
    <w:rsid w:val="00844F56"/>
    <w:rsid w:val="00865DBA"/>
    <w:rsid w:val="00871F7B"/>
    <w:rsid w:val="008749F4"/>
    <w:rsid w:val="00876277"/>
    <w:rsid w:val="008831A1"/>
    <w:rsid w:val="00887104"/>
    <w:rsid w:val="00890A8F"/>
    <w:rsid w:val="00892503"/>
    <w:rsid w:val="00894EB2"/>
    <w:rsid w:val="00897CA1"/>
    <w:rsid w:val="008A1E4E"/>
    <w:rsid w:val="008B43AE"/>
    <w:rsid w:val="008C0A1C"/>
    <w:rsid w:val="008C2EFA"/>
    <w:rsid w:val="008D7041"/>
    <w:rsid w:val="008E269D"/>
    <w:rsid w:val="008E4004"/>
    <w:rsid w:val="008F40C3"/>
    <w:rsid w:val="00900426"/>
    <w:rsid w:val="009112BB"/>
    <w:rsid w:val="009161B2"/>
    <w:rsid w:val="00925A68"/>
    <w:rsid w:val="00930D02"/>
    <w:rsid w:val="00934745"/>
    <w:rsid w:val="00936739"/>
    <w:rsid w:val="009408CE"/>
    <w:rsid w:val="00944B48"/>
    <w:rsid w:val="0095039F"/>
    <w:rsid w:val="009507C8"/>
    <w:rsid w:val="009534C1"/>
    <w:rsid w:val="00954E65"/>
    <w:rsid w:val="009568DA"/>
    <w:rsid w:val="0098628F"/>
    <w:rsid w:val="0099028E"/>
    <w:rsid w:val="00990ACA"/>
    <w:rsid w:val="009A0785"/>
    <w:rsid w:val="009A079F"/>
    <w:rsid w:val="009A0BCA"/>
    <w:rsid w:val="009A536C"/>
    <w:rsid w:val="009A74C8"/>
    <w:rsid w:val="009B292B"/>
    <w:rsid w:val="009C556F"/>
    <w:rsid w:val="009C5F9C"/>
    <w:rsid w:val="009D6D47"/>
    <w:rsid w:val="009F2153"/>
    <w:rsid w:val="009F361D"/>
    <w:rsid w:val="009F6083"/>
    <w:rsid w:val="009F7E40"/>
    <w:rsid w:val="00A0343F"/>
    <w:rsid w:val="00A146CB"/>
    <w:rsid w:val="00A21F27"/>
    <w:rsid w:val="00A22FB1"/>
    <w:rsid w:val="00A26C8F"/>
    <w:rsid w:val="00A27335"/>
    <w:rsid w:val="00A3623D"/>
    <w:rsid w:val="00A37E13"/>
    <w:rsid w:val="00A4591B"/>
    <w:rsid w:val="00A505E2"/>
    <w:rsid w:val="00A52876"/>
    <w:rsid w:val="00A63FAE"/>
    <w:rsid w:val="00A666F0"/>
    <w:rsid w:val="00A66D00"/>
    <w:rsid w:val="00A738DF"/>
    <w:rsid w:val="00A830F3"/>
    <w:rsid w:val="00A878C9"/>
    <w:rsid w:val="00A91201"/>
    <w:rsid w:val="00AA16A7"/>
    <w:rsid w:val="00AA70ED"/>
    <w:rsid w:val="00AB2FD5"/>
    <w:rsid w:val="00AB3884"/>
    <w:rsid w:val="00AB3FAA"/>
    <w:rsid w:val="00AB46B7"/>
    <w:rsid w:val="00AB58B8"/>
    <w:rsid w:val="00AC2690"/>
    <w:rsid w:val="00AC530B"/>
    <w:rsid w:val="00AD0678"/>
    <w:rsid w:val="00AD1EFB"/>
    <w:rsid w:val="00AD650F"/>
    <w:rsid w:val="00AF267D"/>
    <w:rsid w:val="00AF512C"/>
    <w:rsid w:val="00AF71CA"/>
    <w:rsid w:val="00B1243C"/>
    <w:rsid w:val="00B14622"/>
    <w:rsid w:val="00B16867"/>
    <w:rsid w:val="00B17624"/>
    <w:rsid w:val="00B2060D"/>
    <w:rsid w:val="00B307E8"/>
    <w:rsid w:val="00B3159E"/>
    <w:rsid w:val="00B33562"/>
    <w:rsid w:val="00B45FC9"/>
    <w:rsid w:val="00B50BCA"/>
    <w:rsid w:val="00B52529"/>
    <w:rsid w:val="00B52B7F"/>
    <w:rsid w:val="00B568E2"/>
    <w:rsid w:val="00B56A69"/>
    <w:rsid w:val="00B602C0"/>
    <w:rsid w:val="00B67141"/>
    <w:rsid w:val="00B67EAB"/>
    <w:rsid w:val="00B74823"/>
    <w:rsid w:val="00B833FA"/>
    <w:rsid w:val="00B852AC"/>
    <w:rsid w:val="00BA2C21"/>
    <w:rsid w:val="00BA3F80"/>
    <w:rsid w:val="00BA6416"/>
    <w:rsid w:val="00BB434D"/>
    <w:rsid w:val="00BB7CFB"/>
    <w:rsid w:val="00BC2030"/>
    <w:rsid w:val="00BC53FD"/>
    <w:rsid w:val="00BD615B"/>
    <w:rsid w:val="00BE0255"/>
    <w:rsid w:val="00BE09A6"/>
    <w:rsid w:val="00BE1ABE"/>
    <w:rsid w:val="00BE659F"/>
    <w:rsid w:val="00C0251A"/>
    <w:rsid w:val="00C0503C"/>
    <w:rsid w:val="00C05EDE"/>
    <w:rsid w:val="00C0793C"/>
    <w:rsid w:val="00C16577"/>
    <w:rsid w:val="00C179A3"/>
    <w:rsid w:val="00C22A16"/>
    <w:rsid w:val="00C23F1C"/>
    <w:rsid w:val="00C24646"/>
    <w:rsid w:val="00C24C09"/>
    <w:rsid w:val="00C26B8E"/>
    <w:rsid w:val="00C32576"/>
    <w:rsid w:val="00C4300E"/>
    <w:rsid w:val="00C64F6D"/>
    <w:rsid w:val="00C7422B"/>
    <w:rsid w:val="00C8304F"/>
    <w:rsid w:val="00C8715B"/>
    <w:rsid w:val="00C94563"/>
    <w:rsid w:val="00C94646"/>
    <w:rsid w:val="00C97115"/>
    <w:rsid w:val="00CA0BA4"/>
    <w:rsid w:val="00CA29EF"/>
    <w:rsid w:val="00CA59B6"/>
    <w:rsid w:val="00CB5445"/>
    <w:rsid w:val="00CC0204"/>
    <w:rsid w:val="00CC3FD6"/>
    <w:rsid w:val="00CC6620"/>
    <w:rsid w:val="00CE3708"/>
    <w:rsid w:val="00CE3E5C"/>
    <w:rsid w:val="00CE42AD"/>
    <w:rsid w:val="00CE4DDD"/>
    <w:rsid w:val="00CE5E86"/>
    <w:rsid w:val="00CE7095"/>
    <w:rsid w:val="00CF7658"/>
    <w:rsid w:val="00D00FF7"/>
    <w:rsid w:val="00D11906"/>
    <w:rsid w:val="00D14A78"/>
    <w:rsid w:val="00D433A0"/>
    <w:rsid w:val="00D67B39"/>
    <w:rsid w:val="00D76064"/>
    <w:rsid w:val="00D764AA"/>
    <w:rsid w:val="00D77C36"/>
    <w:rsid w:val="00D91940"/>
    <w:rsid w:val="00D921D0"/>
    <w:rsid w:val="00D97824"/>
    <w:rsid w:val="00DA3105"/>
    <w:rsid w:val="00DB5290"/>
    <w:rsid w:val="00DC0CCF"/>
    <w:rsid w:val="00DC3A0A"/>
    <w:rsid w:val="00DD1A0C"/>
    <w:rsid w:val="00DD1E32"/>
    <w:rsid w:val="00DE29D7"/>
    <w:rsid w:val="00DE5E89"/>
    <w:rsid w:val="00DE7741"/>
    <w:rsid w:val="00DF3EA4"/>
    <w:rsid w:val="00DF6C3A"/>
    <w:rsid w:val="00DF7268"/>
    <w:rsid w:val="00E01598"/>
    <w:rsid w:val="00E0782B"/>
    <w:rsid w:val="00E1143E"/>
    <w:rsid w:val="00E12415"/>
    <w:rsid w:val="00E16443"/>
    <w:rsid w:val="00E1783E"/>
    <w:rsid w:val="00E209D1"/>
    <w:rsid w:val="00E261BA"/>
    <w:rsid w:val="00E31B3C"/>
    <w:rsid w:val="00E32C3E"/>
    <w:rsid w:val="00E332A7"/>
    <w:rsid w:val="00E34744"/>
    <w:rsid w:val="00E35D0F"/>
    <w:rsid w:val="00E36CE5"/>
    <w:rsid w:val="00E37F8E"/>
    <w:rsid w:val="00E4097D"/>
    <w:rsid w:val="00E429FB"/>
    <w:rsid w:val="00E44C14"/>
    <w:rsid w:val="00E51B05"/>
    <w:rsid w:val="00E65929"/>
    <w:rsid w:val="00E873DA"/>
    <w:rsid w:val="00E90FEB"/>
    <w:rsid w:val="00EA384A"/>
    <w:rsid w:val="00EB17D1"/>
    <w:rsid w:val="00EB282E"/>
    <w:rsid w:val="00EB3A2F"/>
    <w:rsid w:val="00EB7134"/>
    <w:rsid w:val="00EC1835"/>
    <w:rsid w:val="00EC2720"/>
    <w:rsid w:val="00EC329D"/>
    <w:rsid w:val="00EC6349"/>
    <w:rsid w:val="00ED043E"/>
    <w:rsid w:val="00ED63FD"/>
    <w:rsid w:val="00EE5B92"/>
    <w:rsid w:val="00F07DF5"/>
    <w:rsid w:val="00F23A1D"/>
    <w:rsid w:val="00F35122"/>
    <w:rsid w:val="00F36722"/>
    <w:rsid w:val="00F371E1"/>
    <w:rsid w:val="00F40FED"/>
    <w:rsid w:val="00F42BD6"/>
    <w:rsid w:val="00F477B4"/>
    <w:rsid w:val="00F57390"/>
    <w:rsid w:val="00F7247D"/>
    <w:rsid w:val="00F74F93"/>
    <w:rsid w:val="00F760E3"/>
    <w:rsid w:val="00F76A7F"/>
    <w:rsid w:val="00F7764B"/>
    <w:rsid w:val="00F83B8E"/>
    <w:rsid w:val="00F90FB3"/>
    <w:rsid w:val="00FA0D81"/>
    <w:rsid w:val="00FA3112"/>
    <w:rsid w:val="00FA741C"/>
    <w:rsid w:val="00FB0348"/>
    <w:rsid w:val="00FC05F2"/>
    <w:rsid w:val="00FC1FC2"/>
    <w:rsid w:val="00FC3DFE"/>
    <w:rsid w:val="00FD46B6"/>
    <w:rsid w:val="00FD50F6"/>
    <w:rsid w:val="00FE328E"/>
    <w:rsid w:val="00FE55CB"/>
    <w:rsid w:val="00FE7946"/>
    <w:rsid w:val="00FF0CD2"/>
    <w:rsid w:val="00FF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BB"/>
    <w:rPr>
      <w:rFonts w:ascii="Calibri Light" w:hAnsi="Calibri Light"/>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446AE"/>
    <w:pPr>
      <w:spacing w:after="120" w:line="276" w:lineRule="auto"/>
      <w:ind w:left="283"/>
    </w:pPr>
    <w:rPr>
      <w:rFonts w:ascii="Arial" w:hAnsi="Arial"/>
      <w:szCs w:val="22"/>
      <w:lang w:val="en-GB"/>
    </w:rPr>
  </w:style>
  <w:style w:type="character" w:customStyle="1" w:styleId="BodyTextIndentChar">
    <w:name w:val="Body Text Indent Char"/>
    <w:basedOn w:val="DefaultParagraphFont"/>
    <w:link w:val="BodyTextIndent"/>
    <w:uiPriority w:val="99"/>
    <w:rsid w:val="007446AE"/>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DE520C0CC3B4D87CADAE8952C657E" ma:contentTypeVersion="3" ma:contentTypeDescription="Create a new document." ma:contentTypeScope="" ma:versionID="e6d2cf4e27c7973975726f7f2b670758">
  <xsd:schema xmlns:xsd="http://www.w3.org/2001/XMLSchema" xmlns:xs="http://www.w3.org/2001/XMLSchema" xmlns:p="http://schemas.microsoft.com/office/2006/metadata/properties" xmlns:ns2="3a090bb0-f0be-40f4-a635-47761365b3a0" targetNamespace="http://schemas.microsoft.com/office/2006/metadata/properties" ma:root="true" ma:fieldsID="5b2b025e7b7c1c7ae1dcb343019580c4" ns2:_="">
    <xsd:import namespace="3a090bb0-f0be-40f4-a635-47761365b3a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90bb0-f0be-40f4-a635-47761365b3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efaeee03efa14b6a8cb2ae6d3de57dc7">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18e425d53e0f1894ab00f12b7aeb3235"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8F1A5A9-5641-45AB-873D-A6F913799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90bb0-f0be-40f4-a635-47761365b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7183E-AF53-44A9-A009-A8F44754049B}"/>
</file>

<file path=customXml/itemProps3.xml><?xml version="1.0" encoding="utf-8"?>
<ds:datastoreItem xmlns:ds="http://schemas.openxmlformats.org/officeDocument/2006/customXml" ds:itemID="{6513D312-1E5B-4B1D-8D79-483DDBA85320}">
  <ds:schemaRefs>
    <ds:schemaRef ds:uri="http://schemas.openxmlformats.org/officeDocument/2006/bibliography"/>
  </ds:schemaRefs>
</ds:datastoreItem>
</file>

<file path=customXml/itemProps4.xml><?xml version="1.0" encoding="utf-8"?>
<ds:datastoreItem xmlns:ds="http://schemas.openxmlformats.org/officeDocument/2006/customXml" ds:itemID="{46544AD1-B23B-4B33-9F5A-DD2765A5A465}">
  <ds:schemaRefs>
    <ds:schemaRef ds:uri="http://schemas.microsoft.com/office/2006/metadata/properties"/>
    <ds:schemaRef ds:uri="http://schemas.microsoft.com/office/infopath/2007/PartnerControls"/>
    <ds:schemaRef ds:uri="3a090bb0-f0be-40f4-a635-47761365b3a0"/>
  </ds:schemaRefs>
</ds:datastoreItem>
</file>

<file path=customXml/itemProps5.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6.xml><?xml version="1.0" encoding="utf-8"?>
<ds:datastoreItem xmlns:ds="http://schemas.openxmlformats.org/officeDocument/2006/customXml" ds:itemID="{01C15D59-41D2-4E3D-9542-B8CA84DEAA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1105</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Louise Capener</cp:lastModifiedBy>
  <cp:revision>86</cp:revision>
  <cp:lastPrinted>2016-12-02T11:04:00Z</cp:lastPrinted>
  <dcterms:created xsi:type="dcterms:W3CDTF">2022-07-17T19:18:00Z</dcterms:created>
  <dcterms:modified xsi:type="dcterms:W3CDTF">2022-08-10T15:13:00Z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1c0c12b8-8d28-454b-aaad-64d962e1a35c</vt:lpwstr>
  </property>
  <property fmtid="{D5CDD505-2E9C-101B-9397-08002B2CF9AE}" pid="4" name="_dlc_DocIdUrl">
    <vt:lpwstr>http://sp-fn12/HR/HRTS/_layouts/15/DocIdRedir.aspx?ID=FN12-437825430-64255, FN12-437825430-64255</vt:lpwstr>
  </property>
  <property fmtid="{D5CDD505-2E9C-101B-9397-08002B2CF9AE}" pid="5" name="ContentTypeId">
    <vt:lpwstr>0x010100CBBDE520C0CC3B4D87CADAE8952C657E</vt:lpwstr>
  </property>
</Properties>
</file>