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29B8" w14:textId="00097BDC" w:rsidR="00EE5B92" w:rsidRDefault="006D06E0" w:rsidP="007F0634">
      <w:pPr>
        <w:spacing w:line="276" w:lineRule="auto"/>
        <w:jc w:val="center"/>
        <w:outlineLvl w:val="0"/>
        <w:rPr>
          <w:rFonts w:ascii="Arial" w:hAnsi="Arial" w:cs="Arial"/>
          <w:b/>
        </w:rPr>
      </w:pPr>
      <w:r>
        <w:rPr>
          <w:rFonts w:ascii="Arial" w:hAnsi="Arial" w:cs="Arial"/>
          <w:b/>
        </w:rPr>
        <w:t>Job Description</w:t>
      </w:r>
    </w:p>
    <w:p w14:paraId="06E15E13" w14:textId="0EE2A665" w:rsidR="007F0634" w:rsidRDefault="007F0634" w:rsidP="007F0634">
      <w:pPr>
        <w:spacing w:line="276" w:lineRule="auto"/>
        <w:jc w:val="center"/>
        <w:outlineLvl w:val="0"/>
        <w:rPr>
          <w:rFonts w:ascii="Arial" w:hAnsi="Arial" w:cs="Arial"/>
          <w:b/>
        </w:rPr>
      </w:pPr>
    </w:p>
    <w:p w14:paraId="28162742" w14:textId="77777777" w:rsidR="007F0634" w:rsidRPr="00585E0D" w:rsidRDefault="007F0634" w:rsidP="007F0634">
      <w:pPr>
        <w:spacing w:line="276" w:lineRule="auto"/>
        <w:jc w:val="center"/>
        <w:outlineLvl w:val="0"/>
        <w:rPr>
          <w:rFonts w:ascii="Arial" w:hAnsi="Arial" w:cs="Arial"/>
          <w:b/>
          <w:sz w:val="20"/>
          <w:szCs w:val="20"/>
        </w:rPr>
      </w:pPr>
    </w:p>
    <w:p w14:paraId="1CCB65C4" w14:textId="4AE03B3F" w:rsidR="00EE5B92" w:rsidRPr="00585E0D" w:rsidRDefault="00EE5B92" w:rsidP="00C774AB">
      <w:pPr>
        <w:jc w:val="both"/>
        <w:outlineLvl w:val="0"/>
        <w:rPr>
          <w:rFonts w:ascii="Arial" w:hAnsi="Arial" w:cs="Arial"/>
          <w:bCs/>
          <w:sz w:val="22"/>
          <w:szCs w:val="22"/>
        </w:rPr>
      </w:pPr>
      <w:r w:rsidRPr="00AF4BD3">
        <w:rPr>
          <w:rFonts w:ascii="Calibri" w:hAnsi="Calibri" w:cs="Calibri"/>
          <w:b/>
          <w:bCs/>
          <w:sz w:val="26"/>
          <w:szCs w:val="26"/>
          <w:lang w:val="en-GB"/>
        </w:rPr>
        <w:t>Post Title:</w:t>
      </w:r>
      <w:r w:rsidRPr="00585E0D">
        <w:rPr>
          <w:rFonts w:ascii="Arial" w:hAnsi="Arial" w:cs="Arial"/>
          <w:b/>
          <w:sz w:val="22"/>
          <w:szCs w:val="22"/>
        </w:rPr>
        <w:tab/>
      </w:r>
      <w:r w:rsidRPr="00585E0D">
        <w:rPr>
          <w:rFonts w:ascii="Arial" w:hAnsi="Arial" w:cs="Arial"/>
          <w:b/>
          <w:sz w:val="22"/>
          <w:szCs w:val="22"/>
        </w:rPr>
        <w:tab/>
      </w:r>
      <w:r w:rsidR="001A182D">
        <w:rPr>
          <w:rFonts w:asciiTheme="minorHAnsi" w:hAnsiTheme="minorHAnsi" w:cstheme="minorHAnsi"/>
          <w:color w:val="333335"/>
          <w:spacing w:val="3"/>
          <w:sz w:val="26"/>
          <w:szCs w:val="26"/>
          <w:lang w:val="en-GB" w:eastAsia="en-GB"/>
        </w:rPr>
        <w:t>Enterprise Architect</w:t>
      </w:r>
      <w:r w:rsidR="001A182D">
        <w:rPr>
          <w:rFonts w:asciiTheme="minorHAnsi" w:hAnsiTheme="minorHAnsi" w:cstheme="minorHAnsi"/>
          <w:color w:val="333335"/>
          <w:spacing w:val="3"/>
          <w:sz w:val="26"/>
          <w:szCs w:val="26"/>
          <w:lang w:val="en-GB" w:eastAsia="en-GB"/>
        </w:rPr>
        <w:tab/>
      </w:r>
      <w:r w:rsidR="004155F1" w:rsidRPr="00C975CE">
        <w:rPr>
          <w:rFonts w:asciiTheme="minorHAnsi" w:hAnsiTheme="minorHAnsi" w:cstheme="minorHAnsi"/>
          <w:color w:val="333335"/>
          <w:spacing w:val="3"/>
          <w:sz w:val="26"/>
          <w:szCs w:val="26"/>
          <w:lang w:val="en-GB" w:eastAsia="en-GB"/>
        </w:rPr>
        <w:tab/>
      </w:r>
    </w:p>
    <w:p w14:paraId="420BD5A9" w14:textId="6D329238" w:rsidR="00EE5B92" w:rsidRPr="00585E0D" w:rsidRDefault="00EE5B92" w:rsidP="00C774AB">
      <w:pPr>
        <w:jc w:val="both"/>
        <w:rPr>
          <w:rFonts w:ascii="Arial" w:hAnsi="Arial" w:cs="Arial"/>
          <w:b/>
          <w:sz w:val="22"/>
          <w:szCs w:val="22"/>
        </w:rPr>
      </w:pPr>
    </w:p>
    <w:p w14:paraId="5B109CD8" w14:textId="4A9774A6" w:rsidR="00EE5B92" w:rsidRPr="00585E0D" w:rsidRDefault="00EE5B92" w:rsidP="00C774AB">
      <w:pPr>
        <w:jc w:val="both"/>
        <w:rPr>
          <w:rFonts w:ascii="Arial" w:hAnsi="Arial" w:cs="Arial"/>
          <w:bCs/>
          <w:sz w:val="22"/>
          <w:szCs w:val="22"/>
        </w:rPr>
      </w:pPr>
      <w:r w:rsidRPr="00C975CE">
        <w:rPr>
          <w:rFonts w:ascii="Calibri" w:hAnsi="Calibri" w:cs="Calibri"/>
          <w:b/>
          <w:bCs/>
          <w:sz w:val="26"/>
          <w:szCs w:val="26"/>
          <w:lang w:val="en-GB"/>
        </w:rPr>
        <w:t>Directorate:</w:t>
      </w:r>
      <w:r w:rsidRPr="00585E0D">
        <w:rPr>
          <w:rFonts w:ascii="Arial" w:hAnsi="Arial" w:cs="Arial"/>
          <w:b/>
          <w:sz w:val="22"/>
          <w:szCs w:val="22"/>
        </w:rPr>
        <w:tab/>
      </w:r>
      <w:r w:rsidRPr="00585E0D">
        <w:rPr>
          <w:rFonts w:ascii="Arial" w:hAnsi="Arial" w:cs="Arial"/>
          <w:b/>
          <w:sz w:val="22"/>
          <w:szCs w:val="22"/>
        </w:rPr>
        <w:tab/>
      </w:r>
      <w:r w:rsidR="001A182D">
        <w:rPr>
          <w:rFonts w:asciiTheme="minorHAnsi" w:hAnsiTheme="minorHAnsi" w:cstheme="minorHAnsi"/>
          <w:color w:val="333335"/>
          <w:spacing w:val="3"/>
          <w:sz w:val="26"/>
          <w:szCs w:val="26"/>
          <w:lang w:val="en-GB" w:eastAsia="en-GB"/>
        </w:rPr>
        <w:t>Digital and Data</w:t>
      </w:r>
    </w:p>
    <w:p w14:paraId="275DEC41" w14:textId="059B7FBF" w:rsidR="00EE5B92" w:rsidRPr="00585E0D" w:rsidRDefault="00EE5B92" w:rsidP="00C774AB">
      <w:pPr>
        <w:jc w:val="both"/>
        <w:rPr>
          <w:rFonts w:ascii="Arial" w:hAnsi="Arial" w:cs="Arial"/>
          <w:b/>
          <w:sz w:val="22"/>
          <w:szCs w:val="22"/>
        </w:rPr>
      </w:pPr>
    </w:p>
    <w:p w14:paraId="593D2EA9" w14:textId="3B7550F4" w:rsidR="00EE5B92" w:rsidRPr="00585E0D" w:rsidRDefault="00EE5B92" w:rsidP="00C774AB">
      <w:pPr>
        <w:jc w:val="both"/>
        <w:rPr>
          <w:rFonts w:ascii="Arial" w:hAnsi="Arial" w:cs="Arial"/>
          <w:b/>
          <w:sz w:val="22"/>
          <w:szCs w:val="22"/>
        </w:rPr>
      </w:pPr>
      <w:r w:rsidRPr="00C975CE">
        <w:rPr>
          <w:rFonts w:ascii="Calibri" w:hAnsi="Calibri" w:cs="Calibri"/>
          <w:b/>
          <w:bCs/>
          <w:sz w:val="26"/>
          <w:szCs w:val="26"/>
          <w:lang w:val="en-GB"/>
        </w:rPr>
        <w:t>Reports to:</w:t>
      </w:r>
      <w:r w:rsidRPr="00585E0D">
        <w:rPr>
          <w:rFonts w:ascii="Arial" w:hAnsi="Arial" w:cs="Arial"/>
          <w:b/>
          <w:sz w:val="22"/>
          <w:szCs w:val="22"/>
        </w:rPr>
        <w:tab/>
      </w:r>
      <w:r w:rsidRPr="00585E0D">
        <w:rPr>
          <w:rFonts w:ascii="Arial" w:hAnsi="Arial" w:cs="Arial"/>
          <w:b/>
          <w:sz w:val="22"/>
          <w:szCs w:val="22"/>
        </w:rPr>
        <w:tab/>
      </w:r>
      <w:r w:rsidR="001A182D">
        <w:rPr>
          <w:rFonts w:asciiTheme="minorHAnsi" w:hAnsiTheme="minorHAnsi" w:cstheme="minorHAnsi"/>
          <w:b/>
          <w:bCs/>
          <w:color w:val="333335"/>
          <w:spacing w:val="3"/>
          <w:sz w:val="26"/>
          <w:szCs w:val="26"/>
          <w:lang w:val="en-GB" w:eastAsia="en-GB"/>
        </w:rPr>
        <w:t>Strategic Head of Digital and Data</w:t>
      </w:r>
      <w:r w:rsidR="004155F1">
        <w:rPr>
          <w:rFonts w:ascii="Arial" w:hAnsi="Arial" w:cs="Arial"/>
          <w:b/>
          <w:sz w:val="22"/>
          <w:szCs w:val="22"/>
        </w:rPr>
        <w:t xml:space="preserve"> </w:t>
      </w:r>
    </w:p>
    <w:p w14:paraId="2D94B815" w14:textId="77777777" w:rsidR="00E332A7" w:rsidRPr="00585E0D" w:rsidRDefault="00E332A7" w:rsidP="00C774AB">
      <w:pPr>
        <w:jc w:val="both"/>
        <w:rPr>
          <w:rFonts w:ascii="Arial" w:hAnsi="Arial" w:cs="Arial"/>
          <w:b/>
          <w:sz w:val="22"/>
          <w:szCs w:val="22"/>
        </w:rPr>
      </w:pPr>
    </w:p>
    <w:p w14:paraId="54D4C4B5" w14:textId="1EABB0AF" w:rsidR="00EE5B92" w:rsidRDefault="00EE5B92" w:rsidP="00F42145">
      <w:pPr>
        <w:jc w:val="both"/>
        <w:rPr>
          <w:rFonts w:ascii="Arial" w:hAnsi="Arial" w:cs="Arial"/>
          <w:bCs/>
          <w:sz w:val="22"/>
          <w:szCs w:val="22"/>
        </w:rPr>
      </w:pPr>
      <w:r w:rsidRPr="00C975CE">
        <w:rPr>
          <w:rFonts w:ascii="Calibri" w:hAnsi="Calibri" w:cs="Calibri"/>
          <w:b/>
          <w:bCs/>
          <w:sz w:val="26"/>
          <w:szCs w:val="26"/>
          <w:lang w:val="en-GB"/>
        </w:rPr>
        <w:t>Direct Reports:</w:t>
      </w:r>
      <w:r w:rsidRPr="00585E0D">
        <w:rPr>
          <w:rFonts w:ascii="Arial" w:hAnsi="Arial" w:cs="Arial"/>
          <w:b/>
          <w:sz w:val="22"/>
          <w:szCs w:val="22"/>
        </w:rPr>
        <w:t xml:space="preserve"> </w:t>
      </w:r>
      <w:r w:rsidRPr="00585E0D">
        <w:rPr>
          <w:rFonts w:ascii="Arial" w:hAnsi="Arial" w:cs="Arial"/>
          <w:b/>
          <w:sz w:val="22"/>
          <w:szCs w:val="22"/>
        </w:rPr>
        <w:tab/>
      </w:r>
      <w:r w:rsidR="001A182D">
        <w:rPr>
          <w:rFonts w:asciiTheme="minorHAnsi" w:hAnsiTheme="minorHAnsi" w:cstheme="minorHAnsi"/>
          <w:color w:val="333335"/>
          <w:spacing w:val="3"/>
          <w:sz w:val="26"/>
          <w:szCs w:val="26"/>
          <w:lang w:val="en-GB" w:eastAsia="en-GB"/>
        </w:rPr>
        <w:t xml:space="preserve">No direct, but may lead teams of internal/ external resource across bounded pieces of </w:t>
      </w:r>
      <w:proofErr w:type="gramStart"/>
      <w:r w:rsidR="001A182D">
        <w:rPr>
          <w:rFonts w:asciiTheme="minorHAnsi" w:hAnsiTheme="minorHAnsi" w:cstheme="minorHAnsi"/>
          <w:color w:val="333335"/>
          <w:spacing w:val="3"/>
          <w:sz w:val="26"/>
          <w:szCs w:val="26"/>
          <w:lang w:val="en-GB" w:eastAsia="en-GB"/>
        </w:rPr>
        <w:t>work</w:t>
      </w:r>
      <w:proofErr w:type="gramEnd"/>
    </w:p>
    <w:p w14:paraId="3D0FDD23" w14:textId="77777777" w:rsidR="00F42145" w:rsidRPr="00F42145" w:rsidRDefault="00F42145" w:rsidP="00F42145">
      <w:pPr>
        <w:jc w:val="both"/>
        <w:rPr>
          <w:rFonts w:ascii="Arial" w:hAnsi="Arial" w:cs="Arial"/>
          <w:bCs/>
          <w:sz w:val="22"/>
          <w:szCs w:val="22"/>
        </w:rPr>
      </w:pPr>
    </w:p>
    <w:p w14:paraId="7D1D2C75" w14:textId="3A9F26A5" w:rsidR="00EE5B92" w:rsidRPr="00585E0D" w:rsidRDefault="00EE5B92" w:rsidP="00A22FB1">
      <w:pPr>
        <w:rPr>
          <w:rFonts w:ascii="Calibri" w:hAnsi="Calibri" w:cs="Calibri"/>
          <w:b/>
          <w:bCs/>
          <w:sz w:val="26"/>
          <w:szCs w:val="26"/>
          <w:lang w:val="en-GB"/>
        </w:rPr>
      </w:pPr>
      <w:r w:rsidRPr="00585E0D">
        <w:rPr>
          <w:rFonts w:ascii="Calibri" w:hAnsi="Calibri" w:cs="Calibri"/>
          <w:b/>
          <w:bCs/>
          <w:sz w:val="26"/>
          <w:szCs w:val="26"/>
          <w:lang w:val="en-GB"/>
        </w:rPr>
        <w:t xml:space="preserve">Role </w:t>
      </w:r>
      <w:r w:rsidR="009F361D">
        <w:rPr>
          <w:rFonts w:ascii="Calibri" w:hAnsi="Calibri" w:cs="Calibri"/>
          <w:b/>
          <w:bCs/>
          <w:sz w:val="26"/>
          <w:szCs w:val="26"/>
          <w:lang w:val="en-GB"/>
        </w:rPr>
        <w:t>Purpose</w:t>
      </w:r>
    </w:p>
    <w:p w14:paraId="1F0B6D2E" w14:textId="77777777" w:rsidR="00EE5B92" w:rsidRPr="00585E0D" w:rsidRDefault="00EE5B92" w:rsidP="00A22FB1">
      <w:pPr>
        <w:rPr>
          <w:rFonts w:ascii="Calibri" w:hAnsi="Calibri" w:cs="Calibri"/>
          <w:sz w:val="26"/>
          <w:szCs w:val="26"/>
          <w:lang w:val="en-GB"/>
        </w:rPr>
      </w:pPr>
    </w:p>
    <w:p w14:paraId="00472752" w14:textId="77777777" w:rsidR="00F36EF6" w:rsidRPr="00EA0920" w:rsidRDefault="001A182D" w:rsidP="001A182D">
      <w:pPr>
        <w:rPr>
          <w:rFonts w:asciiTheme="minorHAnsi" w:hAnsiTheme="minorHAnsi" w:cstheme="minorHAnsi"/>
          <w:spacing w:val="3"/>
          <w:sz w:val="26"/>
          <w:szCs w:val="26"/>
          <w:lang w:val="en" w:eastAsia="en-GB"/>
        </w:rPr>
      </w:pPr>
      <w:r w:rsidRPr="001A182D">
        <w:rPr>
          <w:rFonts w:asciiTheme="minorHAnsi" w:hAnsiTheme="minorHAnsi" w:cstheme="minorHAnsi"/>
          <w:spacing w:val="3"/>
          <w:sz w:val="26"/>
          <w:szCs w:val="26"/>
          <w:lang w:val="en" w:eastAsia="en-GB"/>
        </w:rPr>
        <w:t xml:space="preserve">The Enterprise Architect (EA) is a highly technical senior leadership role in the Digital and Data Team working across the business at a strategic level to translate the business requirements into joined up efficient technical solutions that deliver enhanced ways of working. Engaging at a strategic level to </w:t>
      </w:r>
      <w:r w:rsidRPr="001A182D">
        <w:rPr>
          <w:rFonts w:asciiTheme="minorHAnsi" w:hAnsiTheme="minorHAnsi" w:cstheme="minorHAnsi"/>
          <w:spacing w:val="3"/>
          <w:sz w:val="26"/>
          <w:szCs w:val="26"/>
          <w:lang w:val="en-GB" w:eastAsia="en-GB"/>
        </w:rPr>
        <w:t xml:space="preserve">envisage, document and deliver a sustainable Enterprise Architecture, </w:t>
      </w:r>
      <w:r w:rsidRPr="001A182D">
        <w:rPr>
          <w:rFonts w:asciiTheme="minorHAnsi" w:hAnsiTheme="minorHAnsi" w:cstheme="minorHAnsi"/>
          <w:spacing w:val="3"/>
          <w:sz w:val="26"/>
          <w:szCs w:val="26"/>
          <w:lang w:val="en" w:eastAsia="en-GB"/>
        </w:rPr>
        <w:t xml:space="preserve">influencing policy, and setting direction for technical and business change. </w:t>
      </w:r>
    </w:p>
    <w:p w14:paraId="7F53820A" w14:textId="77777777" w:rsidR="00F36EF6" w:rsidRPr="00EA0920" w:rsidRDefault="00F36EF6" w:rsidP="001A182D">
      <w:pPr>
        <w:rPr>
          <w:rFonts w:asciiTheme="minorHAnsi" w:hAnsiTheme="minorHAnsi" w:cstheme="minorHAnsi"/>
          <w:spacing w:val="3"/>
          <w:sz w:val="26"/>
          <w:szCs w:val="26"/>
          <w:lang w:val="en" w:eastAsia="en-GB"/>
        </w:rPr>
      </w:pPr>
    </w:p>
    <w:p w14:paraId="1B414388" w14:textId="44BC1A8E" w:rsidR="001A182D" w:rsidRPr="00EA0920" w:rsidRDefault="001A182D" w:rsidP="001A182D">
      <w:pPr>
        <w:rPr>
          <w:rFonts w:asciiTheme="minorHAnsi" w:hAnsiTheme="minorHAnsi" w:cstheme="minorHAnsi"/>
          <w:spacing w:val="3"/>
          <w:sz w:val="26"/>
          <w:szCs w:val="26"/>
          <w:lang w:val="en" w:eastAsia="en-GB"/>
        </w:rPr>
      </w:pPr>
      <w:r w:rsidRPr="001A182D">
        <w:rPr>
          <w:rFonts w:asciiTheme="minorHAnsi" w:hAnsiTheme="minorHAnsi" w:cstheme="minorHAnsi"/>
          <w:spacing w:val="3"/>
          <w:sz w:val="26"/>
          <w:szCs w:val="26"/>
          <w:lang w:val="en" w:eastAsia="en-GB"/>
        </w:rPr>
        <w:t xml:space="preserve">The position plays a key role in ensuring that WMCA continually develops and maintains a strong Architecture capability through coaching, </w:t>
      </w:r>
      <w:r w:rsidRPr="00EA0920">
        <w:rPr>
          <w:rFonts w:asciiTheme="minorHAnsi" w:hAnsiTheme="minorHAnsi" w:cstheme="minorHAnsi"/>
          <w:spacing w:val="3"/>
          <w:sz w:val="26"/>
          <w:szCs w:val="26"/>
          <w:lang w:val="en" w:eastAsia="en-GB"/>
        </w:rPr>
        <w:t>mentoring,</w:t>
      </w:r>
      <w:r w:rsidRPr="001A182D">
        <w:rPr>
          <w:rFonts w:asciiTheme="minorHAnsi" w:hAnsiTheme="minorHAnsi" w:cstheme="minorHAnsi"/>
          <w:spacing w:val="3"/>
          <w:sz w:val="26"/>
          <w:szCs w:val="26"/>
          <w:lang w:val="en" w:eastAsia="en-GB"/>
        </w:rPr>
        <w:t xml:space="preserve"> and training.</w:t>
      </w:r>
    </w:p>
    <w:p w14:paraId="3D0F99AC" w14:textId="77777777" w:rsidR="001A182D" w:rsidRPr="001A182D" w:rsidRDefault="001A182D" w:rsidP="001A182D">
      <w:pPr>
        <w:rPr>
          <w:rFonts w:asciiTheme="minorHAnsi" w:hAnsiTheme="minorHAnsi" w:cstheme="minorHAnsi"/>
          <w:spacing w:val="3"/>
          <w:sz w:val="26"/>
          <w:szCs w:val="26"/>
          <w:lang w:val="en" w:eastAsia="en-GB"/>
        </w:rPr>
      </w:pPr>
    </w:p>
    <w:p w14:paraId="50378ACE" w14:textId="61A301F2" w:rsidR="00EE5B92" w:rsidRPr="00EA0920" w:rsidRDefault="001A182D" w:rsidP="001A182D">
      <w:pPr>
        <w:rPr>
          <w:rFonts w:asciiTheme="minorHAnsi" w:hAnsiTheme="minorHAnsi" w:cstheme="minorHAnsi"/>
          <w:spacing w:val="3"/>
          <w:sz w:val="26"/>
          <w:szCs w:val="26"/>
          <w:lang w:val="en" w:eastAsia="en-GB"/>
        </w:rPr>
      </w:pPr>
      <w:r w:rsidRPr="00EA0920">
        <w:rPr>
          <w:rFonts w:asciiTheme="minorHAnsi" w:hAnsiTheme="minorHAnsi" w:cstheme="minorHAnsi"/>
          <w:spacing w:val="3"/>
          <w:sz w:val="26"/>
          <w:szCs w:val="26"/>
          <w:lang w:val="en" w:eastAsia="en-GB"/>
        </w:rPr>
        <w:t xml:space="preserve">Bringing together and developing EA capability, leading translation of enterprise capability models into end-to-end customer facing business process models and </w:t>
      </w:r>
      <w:proofErr w:type="spellStart"/>
      <w:r w:rsidRPr="00EA0920">
        <w:rPr>
          <w:rFonts w:asciiTheme="minorHAnsi" w:hAnsiTheme="minorHAnsi" w:cstheme="minorHAnsi"/>
          <w:spacing w:val="3"/>
          <w:sz w:val="26"/>
          <w:szCs w:val="26"/>
          <w:lang w:val="en" w:eastAsia="en-GB"/>
        </w:rPr>
        <w:t>optimising</w:t>
      </w:r>
      <w:proofErr w:type="spellEnd"/>
      <w:r w:rsidRPr="00EA0920">
        <w:rPr>
          <w:rFonts w:asciiTheme="minorHAnsi" w:hAnsiTheme="minorHAnsi" w:cstheme="minorHAnsi"/>
          <w:spacing w:val="3"/>
          <w:sz w:val="26"/>
          <w:szCs w:val="26"/>
          <w:lang w:val="en" w:eastAsia="en-GB"/>
        </w:rPr>
        <w:t xml:space="preserve"> them to support our digital transformation initiatives. Providing an active internal consultancy in Business Architecture, driving adoption of WMCA’s Enterprise Architecture vision, strategies, and directions, whilst promoting them with senior stakeholders.</w:t>
      </w:r>
    </w:p>
    <w:p w14:paraId="4D919FCB" w14:textId="77777777" w:rsidR="001A182D" w:rsidRPr="00585E0D" w:rsidRDefault="001A182D" w:rsidP="001A182D">
      <w:pPr>
        <w:rPr>
          <w:rFonts w:ascii="Calibri" w:hAnsi="Calibri" w:cs="Calibri"/>
          <w:sz w:val="26"/>
          <w:szCs w:val="26"/>
          <w:lang w:val="en-GB"/>
        </w:rPr>
      </w:pPr>
    </w:p>
    <w:p w14:paraId="60FAA86A" w14:textId="3B9C8740" w:rsidR="00EE5B92" w:rsidRDefault="00C4300E" w:rsidP="00A22FB1">
      <w:pPr>
        <w:rPr>
          <w:rFonts w:ascii="Calibri" w:hAnsi="Calibri" w:cs="Calibri"/>
          <w:b/>
          <w:bCs/>
          <w:sz w:val="26"/>
          <w:szCs w:val="26"/>
          <w:lang w:val="en-GB"/>
        </w:rPr>
      </w:pPr>
      <w:r>
        <w:rPr>
          <w:rFonts w:ascii="Calibri" w:hAnsi="Calibri" w:cs="Calibri"/>
          <w:b/>
          <w:bCs/>
          <w:sz w:val="26"/>
          <w:szCs w:val="26"/>
          <w:lang w:val="en-GB"/>
        </w:rPr>
        <w:t xml:space="preserve">Responsibilities </w:t>
      </w:r>
    </w:p>
    <w:p w14:paraId="7EFD653B" w14:textId="77777777" w:rsidR="002B5C13" w:rsidRPr="00585E0D" w:rsidRDefault="002B5C13" w:rsidP="00A22FB1">
      <w:pPr>
        <w:rPr>
          <w:rFonts w:ascii="Calibri" w:hAnsi="Calibri" w:cs="Calibri"/>
          <w:sz w:val="26"/>
          <w:szCs w:val="26"/>
          <w:lang w:val="en-GB"/>
        </w:rPr>
      </w:pPr>
    </w:p>
    <w:p w14:paraId="3D57C0B8" w14:textId="39CD0118" w:rsidR="00145D8D" w:rsidRPr="00145D8D" w:rsidRDefault="00145D8D" w:rsidP="00145D8D">
      <w:pPr>
        <w:pStyle w:val="ListParagraph"/>
        <w:numPr>
          <w:ilvl w:val="0"/>
          <w:numId w:val="36"/>
        </w:numPr>
        <w:spacing w:after="290"/>
        <w:rPr>
          <w:rFonts w:ascii="Calibri" w:hAnsi="Calibri" w:cs="Calibri"/>
          <w:sz w:val="26"/>
          <w:szCs w:val="26"/>
        </w:rPr>
      </w:pPr>
      <w:r w:rsidRPr="00145D8D">
        <w:rPr>
          <w:rFonts w:ascii="Calibri" w:hAnsi="Calibri" w:cs="Calibri"/>
          <w:sz w:val="26"/>
          <w:szCs w:val="26"/>
        </w:rPr>
        <w:t xml:space="preserve">Working with the Strategic Head of Digital and Data to create and maintain an Enterprise Architecture strategy, setting standards and ways of working through scalable and workable joined up solutions, ensuring that all technology decisions are </w:t>
      </w:r>
      <w:proofErr w:type="gramStart"/>
      <w:r w:rsidRPr="00145D8D">
        <w:rPr>
          <w:rFonts w:ascii="Calibri" w:hAnsi="Calibri" w:cs="Calibri"/>
          <w:sz w:val="26"/>
          <w:szCs w:val="26"/>
        </w:rPr>
        <w:t>aligned</w:t>
      </w:r>
      <w:proofErr w:type="gramEnd"/>
    </w:p>
    <w:p w14:paraId="30CDB631" w14:textId="08AFBE67"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Evaluating internal functions, business development strategies, and IT processes in order to recommend architectural </w:t>
      </w:r>
      <w:proofErr w:type="gramStart"/>
      <w:r w:rsidRPr="00145D8D">
        <w:rPr>
          <w:rFonts w:ascii="Calibri" w:hAnsi="Calibri" w:cs="Calibri"/>
          <w:sz w:val="26"/>
          <w:szCs w:val="26"/>
        </w:rPr>
        <w:t>improvements</w:t>
      </w:r>
      <w:proofErr w:type="gramEnd"/>
    </w:p>
    <w:p w14:paraId="15BBCEF3" w14:textId="78E52110"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lastRenderedPageBreak/>
        <w:t>Designing the strategy for improving the current digital infrastructure, optimising business operations, and setting the direction and approach for integrating information applications and programmes</w:t>
      </w:r>
    </w:p>
    <w:p w14:paraId="066A06B6" w14:textId="10D869C8"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Creating business architecture models to reflect the organisations strategies and goals and creating and implementing business visions and </w:t>
      </w:r>
      <w:proofErr w:type="gramStart"/>
      <w:r w:rsidRPr="00145D8D">
        <w:rPr>
          <w:rFonts w:ascii="Calibri" w:hAnsi="Calibri" w:cs="Calibri"/>
          <w:sz w:val="26"/>
          <w:szCs w:val="26"/>
        </w:rPr>
        <w:t>goals</w:t>
      </w:r>
      <w:proofErr w:type="gramEnd"/>
    </w:p>
    <w:p w14:paraId="74490D75" w14:textId="746D34CF" w:rsidR="00145D8D" w:rsidRPr="00145D8D" w:rsidRDefault="00145D8D" w:rsidP="00145D8D">
      <w:pPr>
        <w:pStyle w:val="ListParagraph"/>
        <w:numPr>
          <w:ilvl w:val="0"/>
          <w:numId w:val="36"/>
        </w:numPr>
        <w:spacing w:after="290"/>
        <w:rPr>
          <w:rFonts w:ascii="Calibri" w:hAnsi="Calibri" w:cs="Calibri"/>
          <w:sz w:val="26"/>
          <w:szCs w:val="26"/>
        </w:rPr>
      </w:pPr>
      <w:r w:rsidRPr="00145D8D">
        <w:rPr>
          <w:rFonts w:ascii="Calibri" w:hAnsi="Calibri" w:cs="Calibri"/>
          <w:sz w:val="26"/>
          <w:szCs w:val="26"/>
        </w:rPr>
        <w:t xml:space="preserve">Understanding the organisations ecosystems and its inter-dependencies in order to establish the architectural principles, policies and standards adopted across the </w:t>
      </w:r>
      <w:proofErr w:type="gramStart"/>
      <w:r w:rsidRPr="00145D8D">
        <w:rPr>
          <w:rFonts w:ascii="Calibri" w:hAnsi="Calibri" w:cs="Calibri"/>
          <w:sz w:val="26"/>
          <w:szCs w:val="26"/>
        </w:rPr>
        <w:t>organisation</w:t>
      </w:r>
      <w:proofErr w:type="gramEnd"/>
    </w:p>
    <w:p w14:paraId="319641C8" w14:textId="1C8FCF67" w:rsidR="00145D8D" w:rsidRPr="00145D8D" w:rsidRDefault="00145D8D" w:rsidP="00145D8D">
      <w:pPr>
        <w:pStyle w:val="ListParagraph"/>
        <w:numPr>
          <w:ilvl w:val="0"/>
          <w:numId w:val="36"/>
        </w:numPr>
        <w:spacing w:after="290"/>
        <w:rPr>
          <w:rFonts w:ascii="Calibri" w:hAnsi="Calibri" w:cs="Calibri"/>
          <w:sz w:val="26"/>
          <w:szCs w:val="26"/>
        </w:rPr>
      </w:pPr>
      <w:r w:rsidRPr="00145D8D">
        <w:rPr>
          <w:rFonts w:ascii="Calibri" w:hAnsi="Calibri" w:cs="Calibri"/>
          <w:sz w:val="26"/>
          <w:szCs w:val="26"/>
        </w:rPr>
        <w:t xml:space="preserve">Creation of EA roadmaps from a business and technology perspective, including ‘as-is’, ‘to-be’ and transitional states. Working closely with the Business Analysts to ensure optimal design and </w:t>
      </w:r>
      <w:proofErr w:type="gramStart"/>
      <w:r w:rsidRPr="00145D8D">
        <w:rPr>
          <w:rFonts w:ascii="Calibri" w:hAnsi="Calibri" w:cs="Calibri"/>
          <w:sz w:val="26"/>
          <w:szCs w:val="26"/>
        </w:rPr>
        <w:t>interoperability</w:t>
      </w:r>
      <w:proofErr w:type="gramEnd"/>
    </w:p>
    <w:p w14:paraId="6C666E4B" w14:textId="2F8B51B0" w:rsidR="00145D8D" w:rsidRPr="00145D8D" w:rsidRDefault="00145D8D" w:rsidP="00145D8D">
      <w:pPr>
        <w:pStyle w:val="ListParagraph"/>
        <w:numPr>
          <w:ilvl w:val="0"/>
          <w:numId w:val="36"/>
        </w:numPr>
        <w:spacing w:after="290"/>
        <w:rPr>
          <w:rFonts w:ascii="Calibri" w:hAnsi="Calibri" w:cs="Calibri"/>
          <w:sz w:val="26"/>
          <w:szCs w:val="26"/>
        </w:rPr>
      </w:pPr>
      <w:r w:rsidRPr="00145D8D">
        <w:rPr>
          <w:rFonts w:ascii="Calibri" w:hAnsi="Calibri" w:cs="Calibri"/>
          <w:sz w:val="26"/>
          <w:szCs w:val="26"/>
        </w:rPr>
        <w:t xml:space="preserve">Maintaining knowledge of the latest EA skills, </w:t>
      </w:r>
      <w:proofErr w:type="gramStart"/>
      <w:r w:rsidRPr="00145D8D">
        <w:rPr>
          <w:rFonts w:ascii="Calibri" w:hAnsi="Calibri" w:cs="Calibri"/>
          <w:sz w:val="26"/>
          <w:szCs w:val="26"/>
        </w:rPr>
        <w:t>tools</w:t>
      </w:r>
      <w:proofErr w:type="gramEnd"/>
      <w:r w:rsidRPr="00145D8D">
        <w:rPr>
          <w:rFonts w:ascii="Calibri" w:hAnsi="Calibri" w:cs="Calibri"/>
          <w:sz w:val="26"/>
          <w:szCs w:val="26"/>
        </w:rPr>
        <w:t xml:space="preserve"> and ways of working, identifying emerging trends and their opportunities and potential impact on WMCA</w:t>
      </w:r>
    </w:p>
    <w:p w14:paraId="595ED4F4" w14:textId="30A22EE1"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Taking a strategic view across all architectural domains, portfolios, programmes and projects to develop the architecture community; promoting reuse, sustainability and scalability to </w:t>
      </w:r>
      <w:proofErr w:type="gramStart"/>
      <w:r w:rsidRPr="00145D8D">
        <w:rPr>
          <w:rFonts w:ascii="Calibri" w:hAnsi="Calibri" w:cs="Calibri"/>
          <w:sz w:val="26"/>
          <w:szCs w:val="26"/>
        </w:rPr>
        <w:t>achieve</w:t>
      </w:r>
      <w:proofErr w:type="gramEnd"/>
    </w:p>
    <w:p w14:paraId="77903F1A" w14:textId="73D1CE31"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Cataloguing, developing, coordinating, communicating, maintaining, and enforcing overall enterprise architecture models, representations, initiatives, capabilities, and components to adequately perform the organisation's business and technology </w:t>
      </w:r>
      <w:proofErr w:type="gramStart"/>
      <w:r w:rsidRPr="00145D8D">
        <w:rPr>
          <w:rFonts w:ascii="Calibri" w:hAnsi="Calibri" w:cs="Calibri"/>
          <w:sz w:val="26"/>
          <w:szCs w:val="26"/>
        </w:rPr>
        <w:t>activities</w:t>
      </w:r>
      <w:proofErr w:type="gramEnd"/>
    </w:p>
    <w:p w14:paraId="6C322F5B" w14:textId="5C4F991D"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Providing business architecture and systems processing guidance</w:t>
      </w:r>
    </w:p>
    <w:p w14:paraId="3FC90EDB" w14:textId="77777777"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Ensuring the efficiency, security, and support of the organisation's goals</w:t>
      </w:r>
    </w:p>
    <w:p w14:paraId="53F5CC01" w14:textId="77777777"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Creating methods for compliance architecture, such as data storage, metadata management, and change control</w:t>
      </w:r>
    </w:p>
    <w:p w14:paraId="1AA857A3" w14:textId="5928303C"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Determining and implementing build versus buy strategies, mentor personnel, and views of the overall business </w:t>
      </w:r>
      <w:proofErr w:type="gramStart"/>
      <w:r w:rsidRPr="00145D8D">
        <w:rPr>
          <w:rFonts w:ascii="Calibri" w:hAnsi="Calibri" w:cs="Calibri"/>
          <w:sz w:val="26"/>
          <w:szCs w:val="26"/>
        </w:rPr>
        <w:t>strategy</w:t>
      </w:r>
      <w:proofErr w:type="gramEnd"/>
    </w:p>
    <w:p w14:paraId="3F94E996" w14:textId="75CF5E30"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 xml:space="preserve">Generic duties as part of the Digital and Data Leadership Team, demonstrating leadership and recommending </w:t>
      </w:r>
      <w:proofErr w:type="gramStart"/>
      <w:r w:rsidRPr="00145D8D">
        <w:rPr>
          <w:rFonts w:ascii="Calibri" w:hAnsi="Calibri" w:cs="Calibri"/>
          <w:sz w:val="26"/>
          <w:szCs w:val="26"/>
        </w:rPr>
        <w:t>solutions</w:t>
      </w:r>
      <w:proofErr w:type="gramEnd"/>
    </w:p>
    <w:p w14:paraId="46754FBF" w14:textId="2663FCD4" w:rsidR="00145D8D" w:rsidRDefault="00145D8D" w:rsidP="00145D8D">
      <w:pPr>
        <w:pStyle w:val="ListParagraph"/>
        <w:numPr>
          <w:ilvl w:val="0"/>
          <w:numId w:val="36"/>
        </w:numPr>
        <w:rPr>
          <w:rFonts w:ascii="Calibri" w:hAnsi="Calibri" w:cs="Calibri"/>
          <w:sz w:val="26"/>
          <w:szCs w:val="26"/>
        </w:rPr>
      </w:pPr>
      <w:r w:rsidRPr="00145D8D">
        <w:rPr>
          <w:rFonts w:ascii="Calibri" w:hAnsi="Calibri" w:cs="Calibri"/>
          <w:sz w:val="26"/>
          <w:szCs w:val="26"/>
        </w:rPr>
        <w:t>Enhancing employees' EA knowledge and skills for future organisational growth</w:t>
      </w:r>
    </w:p>
    <w:p w14:paraId="02C1128E" w14:textId="366F8DCC" w:rsidR="00145D8D" w:rsidRPr="00145D8D" w:rsidRDefault="00145D8D" w:rsidP="00145D8D">
      <w:pPr>
        <w:pStyle w:val="ListParagraph"/>
        <w:numPr>
          <w:ilvl w:val="0"/>
          <w:numId w:val="36"/>
        </w:numPr>
        <w:rPr>
          <w:rFonts w:ascii="Calibri" w:hAnsi="Calibri" w:cs="Calibri"/>
          <w:sz w:val="26"/>
          <w:szCs w:val="26"/>
        </w:rPr>
      </w:pPr>
      <w:r>
        <w:rPr>
          <w:rFonts w:ascii="Calibri" w:hAnsi="Calibri" w:cs="Calibri"/>
          <w:sz w:val="26"/>
          <w:szCs w:val="26"/>
        </w:rPr>
        <w:t>U</w:t>
      </w:r>
      <w:r w:rsidRPr="00145D8D">
        <w:rPr>
          <w:rFonts w:ascii="Calibri" w:hAnsi="Calibri" w:cs="Calibri"/>
          <w:sz w:val="26"/>
          <w:szCs w:val="26"/>
        </w:rPr>
        <w:t xml:space="preserve">ndertake budget management training and responsibilities in line with the WMCA’s Financial Regulations. </w:t>
      </w:r>
    </w:p>
    <w:p w14:paraId="64E70DB5" w14:textId="77777777" w:rsidR="00145D8D" w:rsidRPr="00145D8D" w:rsidRDefault="00145D8D" w:rsidP="00145D8D">
      <w:pPr>
        <w:rPr>
          <w:rFonts w:ascii="Calibri" w:hAnsi="Calibri" w:cs="Calibri"/>
          <w:sz w:val="26"/>
          <w:szCs w:val="26"/>
        </w:rPr>
      </w:pPr>
    </w:p>
    <w:p w14:paraId="33633F1C" w14:textId="4B2F4182" w:rsidR="00B52B7F" w:rsidRPr="00585E0D" w:rsidRDefault="00B52B7F" w:rsidP="00B52B7F">
      <w:pPr>
        <w:pStyle w:val="ListParagraph"/>
        <w:rPr>
          <w:rFonts w:ascii="Calibri" w:hAnsi="Calibri" w:cs="Calibri"/>
          <w:sz w:val="26"/>
          <w:szCs w:val="26"/>
        </w:rPr>
      </w:pPr>
    </w:p>
    <w:p w14:paraId="17C9A7D7" w14:textId="3DA6B481" w:rsidR="0098628F" w:rsidRDefault="009F361D" w:rsidP="0098628F">
      <w:pPr>
        <w:rPr>
          <w:rFonts w:ascii="Calibri" w:hAnsi="Calibri" w:cs="Calibri"/>
          <w:b/>
          <w:bCs/>
          <w:sz w:val="26"/>
          <w:szCs w:val="26"/>
          <w:lang w:val="en-GB"/>
        </w:rPr>
      </w:pPr>
      <w:r>
        <w:rPr>
          <w:rFonts w:ascii="Calibri" w:hAnsi="Calibri" w:cs="Calibri"/>
          <w:b/>
          <w:bCs/>
          <w:sz w:val="26"/>
          <w:szCs w:val="26"/>
          <w:lang w:val="en-GB"/>
        </w:rPr>
        <w:t>Person Specification</w:t>
      </w:r>
    </w:p>
    <w:p w14:paraId="304D2DAB" w14:textId="16CBFEAB" w:rsidR="008D7041" w:rsidRDefault="008D7041" w:rsidP="008D7041">
      <w:pPr>
        <w:rPr>
          <w:rFonts w:asciiTheme="minorHAnsi" w:hAnsiTheme="minorHAnsi" w:cstheme="minorHAnsi"/>
          <w:b/>
          <w:bCs/>
          <w:sz w:val="26"/>
          <w:szCs w:val="26"/>
          <w:lang w:val="en-GB"/>
        </w:rPr>
      </w:pPr>
    </w:p>
    <w:tbl>
      <w:tblPr>
        <w:tblStyle w:val="TableGrid4"/>
        <w:tblW w:w="10415" w:type="dxa"/>
        <w:tblInd w:w="-142" w:type="dxa"/>
        <w:tblLayout w:type="fixed"/>
        <w:tblLook w:val="04A0" w:firstRow="1" w:lastRow="0" w:firstColumn="1" w:lastColumn="0" w:noHBand="0" w:noVBand="1"/>
      </w:tblPr>
      <w:tblGrid>
        <w:gridCol w:w="6813"/>
        <w:gridCol w:w="719"/>
        <w:gridCol w:w="720"/>
        <w:gridCol w:w="720"/>
        <w:gridCol w:w="720"/>
        <w:gridCol w:w="723"/>
      </w:tblGrid>
      <w:tr w:rsidR="00F23A1D" w:rsidRPr="0022598E" w14:paraId="45419DA6" w14:textId="77777777" w:rsidTr="009B2801">
        <w:trPr>
          <w:trHeight w:val="274"/>
        </w:trPr>
        <w:tc>
          <w:tcPr>
            <w:tcW w:w="8252" w:type="dxa"/>
            <w:gridSpan w:val="3"/>
            <w:tcBorders>
              <w:top w:val="single" w:sz="4" w:space="0" w:color="auto"/>
              <w:left w:val="single" w:sz="4" w:space="0" w:color="auto"/>
              <w:bottom w:val="single" w:sz="4" w:space="0" w:color="auto"/>
            </w:tcBorders>
            <w:shd w:val="clear" w:color="auto" w:fill="D9E2F3" w:themeFill="accent1" w:themeFillTint="33"/>
          </w:tcPr>
          <w:p w14:paraId="063B661B" w14:textId="26366732" w:rsidR="00F23A1D" w:rsidRPr="004F28AD" w:rsidRDefault="00F23A1D" w:rsidP="009B2801">
            <w:pPr>
              <w:jc w:val="right"/>
              <w:rPr>
                <w:rFonts w:cstheme="minorHAnsi"/>
                <w:i/>
                <w:iCs/>
                <w:sz w:val="20"/>
                <w:szCs w:val="20"/>
                <w:lang w:val="en-GB"/>
              </w:rPr>
            </w:pPr>
            <w:r w:rsidRPr="004F28AD">
              <w:rPr>
                <w:rFonts w:cstheme="minorHAnsi"/>
                <w:i/>
                <w:iCs/>
                <w:sz w:val="20"/>
                <w:szCs w:val="20"/>
                <w:lang w:val="en-GB"/>
              </w:rPr>
              <w:t>Please specify</w:t>
            </w:r>
            <w:r w:rsidR="00E32C3E">
              <w:rPr>
                <w:rFonts w:cstheme="minorHAnsi"/>
                <w:i/>
                <w:iCs/>
                <w:sz w:val="20"/>
                <w:szCs w:val="20"/>
                <w:lang w:val="en-GB"/>
              </w:rPr>
              <w:t xml:space="preserve"> (X)</w:t>
            </w:r>
            <w:r w:rsidRPr="004F28AD">
              <w:rPr>
                <w:rFonts w:cstheme="minorHAnsi"/>
                <w:i/>
                <w:iCs/>
                <w:sz w:val="20"/>
                <w:szCs w:val="20"/>
                <w:lang w:val="en-GB"/>
              </w:rPr>
              <w:t xml:space="preserve"> whether the experience required is </w:t>
            </w:r>
            <w:r>
              <w:rPr>
                <w:rFonts w:cstheme="minorHAnsi"/>
                <w:i/>
                <w:iCs/>
                <w:sz w:val="20"/>
                <w:szCs w:val="20"/>
                <w:lang w:val="en-GB"/>
              </w:rPr>
              <w:t>E</w:t>
            </w:r>
            <w:r w:rsidRPr="004F28AD">
              <w:rPr>
                <w:rFonts w:cstheme="minorHAnsi"/>
                <w:i/>
                <w:iCs/>
                <w:sz w:val="20"/>
                <w:szCs w:val="20"/>
                <w:lang w:val="en-GB"/>
              </w:rPr>
              <w:t xml:space="preserve">ssential </w:t>
            </w:r>
            <w:r>
              <w:rPr>
                <w:rFonts w:cstheme="minorHAnsi"/>
                <w:i/>
                <w:iCs/>
                <w:sz w:val="20"/>
                <w:szCs w:val="20"/>
                <w:lang w:val="en-GB"/>
              </w:rPr>
              <w:t xml:space="preserve">(E) </w:t>
            </w:r>
            <w:r w:rsidRPr="004F28AD">
              <w:rPr>
                <w:rFonts w:cstheme="minorHAnsi"/>
                <w:i/>
                <w:iCs/>
                <w:sz w:val="20"/>
                <w:szCs w:val="20"/>
                <w:lang w:val="en-GB"/>
              </w:rPr>
              <w:t>or Desirable</w:t>
            </w:r>
            <w:r>
              <w:rPr>
                <w:rFonts w:cstheme="minorHAnsi"/>
                <w:i/>
                <w:iCs/>
                <w:sz w:val="20"/>
                <w:szCs w:val="20"/>
                <w:lang w:val="en-GB"/>
              </w:rPr>
              <w:t xml:space="preserve"> (D)</w:t>
            </w:r>
          </w:p>
        </w:tc>
        <w:tc>
          <w:tcPr>
            <w:tcW w:w="2163" w:type="dxa"/>
            <w:gridSpan w:val="3"/>
            <w:tcBorders>
              <w:top w:val="single" w:sz="4" w:space="0" w:color="auto"/>
              <w:left w:val="nil"/>
              <w:bottom w:val="single" w:sz="4" w:space="0" w:color="auto"/>
            </w:tcBorders>
            <w:shd w:val="clear" w:color="auto" w:fill="D9E2F3" w:themeFill="accent1" w:themeFillTint="33"/>
          </w:tcPr>
          <w:p w14:paraId="2FC8CBDD" w14:textId="77777777" w:rsidR="00F23A1D" w:rsidRPr="00891695" w:rsidRDefault="00F23A1D" w:rsidP="009B2801">
            <w:pPr>
              <w:jc w:val="center"/>
              <w:rPr>
                <w:rFonts w:cstheme="minorHAnsi"/>
                <w:b/>
                <w:bCs/>
                <w:sz w:val="20"/>
                <w:szCs w:val="20"/>
                <w:lang w:val="en-GB"/>
              </w:rPr>
            </w:pPr>
            <w:r w:rsidRPr="00891695">
              <w:rPr>
                <w:rFonts w:cstheme="minorHAnsi"/>
                <w:b/>
                <w:bCs/>
                <w:sz w:val="20"/>
                <w:szCs w:val="20"/>
                <w:lang w:val="en-GB"/>
              </w:rPr>
              <w:t>Assessment Method</w:t>
            </w:r>
          </w:p>
        </w:tc>
      </w:tr>
      <w:tr w:rsidR="00F23A1D" w:rsidRPr="0022598E" w14:paraId="27F7D9E0" w14:textId="77777777" w:rsidTr="009B2801">
        <w:trPr>
          <w:trHeight w:val="91"/>
        </w:trPr>
        <w:tc>
          <w:tcPr>
            <w:tcW w:w="6813" w:type="dxa"/>
            <w:tcBorders>
              <w:top w:val="single" w:sz="4" w:space="0" w:color="auto"/>
            </w:tcBorders>
            <w:shd w:val="clear" w:color="auto" w:fill="D9E2F3" w:themeFill="accent1" w:themeFillTint="33"/>
          </w:tcPr>
          <w:p w14:paraId="0149C446" w14:textId="77777777" w:rsidR="00F23A1D" w:rsidRPr="0022598E" w:rsidRDefault="00F23A1D" w:rsidP="009B2801">
            <w:pPr>
              <w:rPr>
                <w:rFonts w:cstheme="minorHAnsi"/>
                <w:b/>
                <w:bCs/>
                <w:lang w:val="en-GB"/>
              </w:rPr>
            </w:pPr>
            <w:r w:rsidRPr="0022598E">
              <w:rPr>
                <w:rFonts w:cstheme="minorHAnsi"/>
                <w:b/>
                <w:bCs/>
                <w:lang w:val="en-GB"/>
              </w:rPr>
              <w:t>Experience</w:t>
            </w:r>
          </w:p>
        </w:tc>
        <w:tc>
          <w:tcPr>
            <w:tcW w:w="719" w:type="dxa"/>
            <w:tcBorders>
              <w:top w:val="single" w:sz="4" w:space="0" w:color="auto"/>
            </w:tcBorders>
            <w:shd w:val="clear" w:color="auto" w:fill="D9E2F3" w:themeFill="accent1" w:themeFillTint="33"/>
          </w:tcPr>
          <w:p w14:paraId="05FB522D" w14:textId="77777777" w:rsidR="00F23A1D" w:rsidRPr="00891695" w:rsidRDefault="00F23A1D" w:rsidP="009B2801">
            <w:pPr>
              <w:jc w:val="center"/>
              <w:rPr>
                <w:rFonts w:cstheme="minorHAnsi"/>
                <w:sz w:val="20"/>
                <w:szCs w:val="20"/>
                <w:lang w:val="en-GB"/>
              </w:rPr>
            </w:pPr>
            <w:r w:rsidRPr="00891695">
              <w:rPr>
                <w:rFonts w:cstheme="minorHAnsi"/>
                <w:sz w:val="20"/>
                <w:szCs w:val="20"/>
                <w:lang w:val="en-GB"/>
              </w:rPr>
              <w:t>E</w:t>
            </w:r>
          </w:p>
        </w:tc>
        <w:tc>
          <w:tcPr>
            <w:tcW w:w="720" w:type="dxa"/>
            <w:tcBorders>
              <w:top w:val="single" w:sz="4" w:space="0" w:color="auto"/>
            </w:tcBorders>
            <w:shd w:val="clear" w:color="auto" w:fill="D9E2F3" w:themeFill="accent1" w:themeFillTint="33"/>
          </w:tcPr>
          <w:p w14:paraId="158C4A4A" w14:textId="77777777" w:rsidR="00F23A1D" w:rsidRPr="00891695" w:rsidRDefault="00F23A1D" w:rsidP="009B2801">
            <w:pPr>
              <w:jc w:val="center"/>
              <w:rPr>
                <w:rFonts w:cstheme="minorHAnsi"/>
                <w:sz w:val="20"/>
                <w:szCs w:val="20"/>
                <w:lang w:val="en-GB"/>
              </w:rPr>
            </w:pPr>
            <w:r w:rsidRPr="00891695">
              <w:rPr>
                <w:rFonts w:cstheme="minorHAnsi"/>
                <w:sz w:val="20"/>
                <w:szCs w:val="20"/>
                <w:lang w:val="en-GB"/>
              </w:rPr>
              <w:t>D</w:t>
            </w:r>
          </w:p>
        </w:tc>
        <w:tc>
          <w:tcPr>
            <w:tcW w:w="720" w:type="dxa"/>
            <w:tcBorders>
              <w:top w:val="single" w:sz="4" w:space="0" w:color="auto"/>
            </w:tcBorders>
            <w:shd w:val="clear" w:color="auto" w:fill="D9E2F3" w:themeFill="accent1" w:themeFillTint="33"/>
          </w:tcPr>
          <w:p w14:paraId="420AB1DC" w14:textId="7FD19D80" w:rsidR="00F23A1D" w:rsidRPr="001A182D" w:rsidRDefault="00E32C3E" w:rsidP="009B2801">
            <w:pPr>
              <w:jc w:val="center"/>
              <w:rPr>
                <w:rFonts w:cstheme="minorHAnsi"/>
                <w:sz w:val="20"/>
                <w:szCs w:val="20"/>
                <w:lang w:val="en-GB"/>
              </w:rPr>
            </w:pPr>
            <w:r w:rsidRPr="001A182D">
              <w:rPr>
                <w:rFonts w:cstheme="minorHAnsi"/>
                <w:sz w:val="20"/>
                <w:szCs w:val="20"/>
                <w:lang w:val="en-GB"/>
              </w:rPr>
              <w:t>App*</w:t>
            </w:r>
          </w:p>
        </w:tc>
        <w:tc>
          <w:tcPr>
            <w:tcW w:w="720" w:type="dxa"/>
            <w:tcBorders>
              <w:top w:val="single" w:sz="4" w:space="0" w:color="auto"/>
            </w:tcBorders>
            <w:shd w:val="clear" w:color="auto" w:fill="D9E2F3" w:themeFill="accent1" w:themeFillTint="33"/>
          </w:tcPr>
          <w:p w14:paraId="2F562F9A" w14:textId="6D83D320" w:rsidR="00F23A1D" w:rsidRPr="001A182D" w:rsidRDefault="00F23A1D" w:rsidP="009B2801">
            <w:pPr>
              <w:jc w:val="center"/>
              <w:rPr>
                <w:rFonts w:cstheme="minorHAnsi"/>
                <w:sz w:val="20"/>
                <w:szCs w:val="20"/>
                <w:lang w:val="en-GB"/>
              </w:rPr>
            </w:pPr>
            <w:r w:rsidRPr="001A182D">
              <w:rPr>
                <w:rFonts w:cstheme="minorHAnsi"/>
                <w:sz w:val="20"/>
                <w:szCs w:val="20"/>
                <w:lang w:val="en-GB"/>
              </w:rPr>
              <w:t>Int</w:t>
            </w:r>
            <w:r w:rsidR="00E32C3E" w:rsidRPr="001A182D">
              <w:rPr>
                <w:rFonts w:cstheme="minorHAnsi"/>
                <w:sz w:val="20"/>
                <w:szCs w:val="20"/>
                <w:lang w:val="en-GB"/>
              </w:rPr>
              <w:t>**</w:t>
            </w:r>
          </w:p>
        </w:tc>
        <w:tc>
          <w:tcPr>
            <w:tcW w:w="723" w:type="dxa"/>
            <w:tcBorders>
              <w:top w:val="single" w:sz="4" w:space="0" w:color="auto"/>
            </w:tcBorders>
            <w:shd w:val="clear" w:color="auto" w:fill="D9E2F3" w:themeFill="accent1" w:themeFillTint="33"/>
          </w:tcPr>
          <w:p w14:paraId="186CFB78" w14:textId="13092A59" w:rsidR="00F23A1D" w:rsidRPr="00891695" w:rsidRDefault="00F23A1D" w:rsidP="009B2801">
            <w:pPr>
              <w:jc w:val="center"/>
              <w:rPr>
                <w:rFonts w:cstheme="minorHAnsi"/>
                <w:sz w:val="20"/>
                <w:szCs w:val="20"/>
                <w:lang w:val="en-GB"/>
              </w:rPr>
            </w:pPr>
            <w:r w:rsidRPr="00891695">
              <w:rPr>
                <w:rFonts w:cstheme="minorHAnsi"/>
                <w:sz w:val="20"/>
                <w:szCs w:val="20"/>
                <w:lang w:val="en-GB"/>
              </w:rPr>
              <w:t>Other</w:t>
            </w:r>
            <w:r w:rsidR="00E32C3E">
              <w:rPr>
                <w:rFonts w:cstheme="minorHAnsi"/>
                <w:sz w:val="20"/>
                <w:szCs w:val="20"/>
                <w:lang w:val="en-GB"/>
              </w:rPr>
              <w:t xml:space="preserve">*** </w:t>
            </w:r>
          </w:p>
        </w:tc>
      </w:tr>
      <w:tr w:rsidR="00F23A1D" w:rsidRPr="0022598E" w14:paraId="0CA58915" w14:textId="77777777" w:rsidTr="009B2801">
        <w:trPr>
          <w:trHeight w:val="96"/>
        </w:trPr>
        <w:tc>
          <w:tcPr>
            <w:tcW w:w="6813" w:type="dxa"/>
          </w:tcPr>
          <w:p w14:paraId="6A6E3173" w14:textId="31B67827" w:rsidR="00F23A1D" w:rsidRPr="001A182D" w:rsidRDefault="001A182D" w:rsidP="001A182D">
            <w:r>
              <w:t>Worked</w:t>
            </w:r>
            <w:r w:rsidRPr="001A182D">
              <w:t xml:space="preserve"> on large scale projects</w:t>
            </w:r>
            <w:r>
              <w:t xml:space="preserve">, </w:t>
            </w:r>
            <w:proofErr w:type="gramStart"/>
            <w:r>
              <w:t>leading</w:t>
            </w:r>
            <w:proofErr w:type="gramEnd"/>
            <w:r>
              <w:t xml:space="preserve"> and</w:t>
            </w:r>
            <w:r w:rsidRPr="001A182D">
              <w:t xml:space="preserve"> manag</w:t>
            </w:r>
            <w:r>
              <w:t xml:space="preserve">ing </w:t>
            </w:r>
            <w:r w:rsidRPr="001A182D">
              <w:t>a scalable team of Business Analysts</w:t>
            </w:r>
          </w:p>
        </w:tc>
        <w:tc>
          <w:tcPr>
            <w:tcW w:w="719" w:type="dxa"/>
          </w:tcPr>
          <w:p w14:paraId="206C0922" w14:textId="2A243C9E" w:rsidR="00F23A1D" w:rsidRPr="004F28AD" w:rsidRDefault="00EA39A2" w:rsidP="009B2801">
            <w:pPr>
              <w:jc w:val="center"/>
            </w:pPr>
            <w:r>
              <w:t>X</w:t>
            </w:r>
          </w:p>
        </w:tc>
        <w:tc>
          <w:tcPr>
            <w:tcW w:w="720" w:type="dxa"/>
          </w:tcPr>
          <w:p w14:paraId="6BA71698" w14:textId="4B364D65" w:rsidR="00F23A1D" w:rsidRPr="004F28AD" w:rsidRDefault="00F23A1D" w:rsidP="009B2801">
            <w:pPr>
              <w:jc w:val="center"/>
            </w:pPr>
          </w:p>
        </w:tc>
        <w:tc>
          <w:tcPr>
            <w:tcW w:w="720" w:type="dxa"/>
          </w:tcPr>
          <w:p w14:paraId="041ABCBC" w14:textId="1C5917E3" w:rsidR="00F23A1D" w:rsidRPr="001A182D" w:rsidRDefault="003313C8" w:rsidP="009B2801">
            <w:pPr>
              <w:jc w:val="center"/>
            </w:pPr>
            <w:r w:rsidRPr="001A182D">
              <w:t>X</w:t>
            </w:r>
          </w:p>
        </w:tc>
        <w:tc>
          <w:tcPr>
            <w:tcW w:w="720" w:type="dxa"/>
          </w:tcPr>
          <w:p w14:paraId="10C720FC" w14:textId="20F62826" w:rsidR="00F23A1D" w:rsidRPr="001A182D" w:rsidRDefault="003313C8" w:rsidP="009B2801">
            <w:pPr>
              <w:jc w:val="center"/>
            </w:pPr>
            <w:r w:rsidRPr="001A182D">
              <w:t>X</w:t>
            </w:r>
          </w:p>
        </w:tc>
        <w:tc>
          <w:tcPr>
            <w:tcW w:w="723" w:type="dxa"/>
          </w:tcPr>
          <w:p w14:paraId="42492F3A" w14:textId="77777777" w:rsidR="00F23A1D" w:rsidRPr="004F28AD" w:rsidRDefault="00F23A1D" w:rsidP="009B2801">
            <w:pPr>
              <w:jc w:val="center"/>
            </w:pPr>
          </w:p>
        </w:tc>
      </w:tr>
      <w:tr w:rsidR="00F23A1D" w:rsidRPr="0022598E" w14:paraId="300489A9" w14:textId="77777777" w:rsidTr="009B2801">
        <w:trPr>
          <w:trHeight w:val="91"/>
        </w:trPr>
        <w:tc>
          <w:tcPr>
            <w:tcW w:w="6813" w:type="dxa"/>
          </w:tcPr>
          <w:p w14:paraId="4588A945" w14:textId="574B87B5" w:rsidR="00F23A1D" w:rsidRPr="00EE72D1" w:rsidRDefault="001A182D" w:rsidP="001A182D">
            <w:r w:rsidRPr="001A182D">
              <w:lastRenderedPageBreak/>
              <w:t>Provided internal consultancy on potential uses and appropriateness of emerging technologies and driving benefits from these technologies</w:t>
            </w:r>
          </w:p>
        </w:tc>
        <w:tc>
          <w:tcPr>
            <w:tcW w:w="719" w:type="dxa"/>
          </w:tcPr>
          <w:p w14:paraId="26D29036" w14:textId="37D19B33" w:rsidR="00F23A1D" w:rsidRPr="004F28AD" w:rsidRDefault="00F22243" w:rsidP="009B2801">
            <w:pPr>
              <w:jc w:val="center"/>
            </w:pPr>
            <w:r>
              <w:t>X</w:t>
            </w:r>
          </w:p>
        </w:tc>
        <w:tc>
          <w:tcPr>
            <w:tcW w:w="720" w:type="dxa"/>
          </w:tcPr>
          <w:p w14:paraId="76F340C7" w14:textId="49D290CD" w:rsidR="00F23A1D" w:rsidRPr="004F28AD" w:rsidRDefault="00F23A1D" w:rsidP="009B2801">
            <w:pPr>
              <w:jc w:val="center"/>
            </w:pPr>
          </w:p>
        </w:tc>
        <w:tc>
          <w:tcPr>
            <w:tcW w:w="720" w:type="dxa"/>
          </w:tcPr>
          <w:p w14:paraId="6D091856" w14:textId="67906C2E" w:rsidR="00F23A1D" w:rsidRPr="001A182D" w:rsidRDefault="00471021" w:rsidP="009B2801">
            <w:pPr>
              <w:jc w:val="center"/>
            </w:pPr>
            <w:r w:rsidRPr="001A182D">
              <w:t>X</w:t>
            </w:r>
          </w:p>
        </w:tc>
        <w:tc>
          <w:tcPr>
            <w:tcW w:w="720" w:type="dxa"/>
          </w:tcPr>
          <w:p w14:paraId="10F799CD" w14:textId="2A9300C6" w:rsidR="00F23A1D" w:rsidRPr="001A182D" w:rsidRDefault="00471021" w:rsidP="009B2801">
            <w:pPr>
              <w:jc w:val="center"/>
            </w:pPr>
            <w:r w:rsidRPr="001A182D">
              <w:t>X</w:t>
            </w:r>
          </w:p>
        </w:tc>
        <w:tc>
          <w:tcPr>
            <w:tcW w:w="723" w:type="dxa"/>
          </w:tcPr>
          <w:p w14:paraId="05D3F903" w14:textId="77777777" w:rsidR="00F23A1D" w:rsidRPr="004F28AD" w:rsidRDefault="00F23A1D" w:rsidP="009B2801">
            <w:pPr>
              <w:jc w:val="center"/>
            </w:pPr>
          </w:p>
        </w:tc>
      </w:tr>
      <w:tr w:rsidR="00F23A1D" w:rsidRPr="0022598E" w14:paraId="6A217FA9" w14:textId="77777777" w:rsidTr="009B2801">
        <w:trPr>
          <w:trHeight w:val="91"/>
        </w:trPr>
        <w:tc>
          <w:tcPr>
            <w:tcW w:w="6813" w:type="dxa"/>
          </w:tcPr>
          <w:p w14:paraId="69E168EF" w14:textId="740C9BD5" w:rsidR="00F23A1D" w:rsidRPr="001A182D" w:rsidRDefault="001A182D" w:rsidP="001A182D">
            <w:proofErr w:type="spellStart"/>
            <w:r w:rsidRPr="001A182D">
              <w:t>Utilisation</w:t>
            </w:r>
            <w:proofErr w:type="spellEnd"/>
            <w:r w:rsidRPr="001A182D">
              <w:t xml:space="preserve"> of EA and Process Mapping tools</w:t>
            </w:r>
          </w:p>
        </w:tc>
        <w:tc>
          <w:tcPr>
            <w:tcW w:w="719" w:type="dxa"/>
          </w:tcPr>
          <w:p w14:paraId="07837CDB" w14:textId="5FC64C97" w:rsidR="00F23A1D" w:rsidRPr="004F28AD" w:rsidRDefault="00BA4B4A" w:rsidP="009B2801">
            <w:pPr>
              <w:jc w:val="center"/>
            </w:pPr>
            <w:r>
              <w:t>X</w:t>
            </w:r>
          </w:p>
        </w:tc>
        <w:tc>
          <w:tcPr>
            <w:tcW w:w="720" w:type="dxa"/>
          </w:tcPr>
          <w:p w14:paraId="5A59A3D7" w14:textId="6399757E" w:rsidR="00F23A1D" w:rsidRPr="004F28AD" w:rsidRDefault="00F23A1D" w:rsidP="009B2801">
            <w:pPr>
              <w:jc w:val="center"/>
            </w:pPr>
          </w:p>
        </w:tc>
        <w:tc>
          <w:tcPr>
            <w:tcW w:w="720" w:type="dxa"/>
          </w:tcPr>
          <w:p w14:paraId="3BEF577B" w14:textId="489AA62E" w:rsidR="00F23A1D" w:rsidRPr="001A182D" w:rsidRDefault="00A64F06" w:rsidP="009B2801">
            <w:pPr>
              <w:jc w:val="center"/>
            </w:pPr>
            <w:r w:rsidRPr="001A182D">
              <w:t>X</w:t>
            </w:r>
          </w:p>
        </w:tc>
        <w:tc>
          <w:tcPr>
            <w:tcW w:w="720" w:type="dxa"/>
          </w:tcPr>
          <w:p w14:paraId="67FBE47F" w14:textId="6FE6032E" w:rsidR="00F23A1D" w:rsidRPr="001A182D" w:rsidRDefault="00A64F06" w:rsidP="009B2801">
            <w:pPr>
              <w:jc w:val="center"/>
            </w:pPr>
            <w:r w:rsidRPr="001A182D">
              <w:t>X</w:t>
            </w:r>
          </w:p>
        </w:tc>
        <w:tc>
          <w:tcPr>
            <w:tcW w:w="723" w:type="dxa"/>
          </w:tcPr>
          <w:p w14:paraId="4579BBAC" w14:textId="77777777" w:rsidR="00F23A1D" w:rsidRPr="004F28AD" w:rsidRDefault="00F23A1D" w:rsidP="009B2801">
            <w:pPr>
              <w:jc w:val="center"/>
            </w:pPr>
          </w:p>
        </w:tc>
      </w:tr>
      <w:tr w:rsidR="00A96C25" w:rsidRPr="0022598E" w14:paraId="7DE2315F" w14:textId="77777777" w:rsidTr="009B2801">
        <w:trPr>
          <w:trHeight w:val="91"/>
        </w:trPr>
        <w:tc>
          <w:tcPr>
            <w:tcW w:w="6813" w:type="dxa"/>
          </w:tcPr>
          <w:p w14:paraId="5744E31F" w14:textId="036F8697" w:rsidR="00A96C25" w:rsidRDefault="001A182D" w:rsidP="009B2801">
            <w:r>
              <w:t>Engagement</w:t>
            </w:r>
            <w:r w:rsidRPr="001A182D">
              <w:t xml:space="preserve"> at a strategic level</w:t>
            </w:r>
            <w:r>
              <w:t>,</w:t>
            </w:r>
            <w:r w:rsidRPr="001A182D">
              <w:t xml:space="preserve"> playing a key role in influencing, building, and maintaining strong working relationships with stakeholders at a senior level to achieve successful outcomes </w:t>
            </w:r>
          </w:p>
        </w:tc>
        <w:tc>
          <w:tcPr>
            <w:tcW w:w="719" w:type="dxa"/>
          </w:tcPr>
          <w:p w14:paraId="08C9FD13" w14:textId="501238FE" w:rsidR="00A96C25" w:rsidRDefault="001A182D" w:rsidP="009B2801">
            <w:pPr>
              <w:jc w:val="center"/>
            </w:pPr>
            <w:r>
              <w:t>X</w:t>
            </w:r>
          </w:p>
        </w:tc>
        <w:tc>
          <w:tcPr>
            <w:tcW w:w="720" w:type="dxa"/>
          </w:tcPr>
          <w:p w14:paraId="47FE6917" w14:textId="2BA0BA27" w:rsidR="00A96C25" w:rsidRPr="004F28AD" w:rsidRDefault="00A96C25" w:rsidP="009B2801">
            <w:pPr>
              <w:jc w:val="center"/>
            </w:pPr>
          </w:p>
        </w:tc>
        <w:tc>
          <w:tcPr>
            <w:tcW w:w="720" w:type="dxa"/>
          </w:tcPr>
          <w:p w14:paraId="06127120" w14:textId="0D3A311D" w:rsidR="00A96C25" w:rsidRPr="001A182D" w:rsidRDefault="00A96C25" w:rsidP="009B2801">
            <w:pPr>
              <w:jc w:val="center"/>
            </w:pPr>
            <w:r w:rsidRPr="001A182D">
              <w:t>X</w:t>
            </w:r>
          </w:p>
        </w:tc>
        <w:tc>
          <w:tcPr>
            <w:tcW w:w="720" w:type="dxa"/>
          </w:tcPr>
          <w:p w14:paraId="0C8A7CF8" w14:textId="0C7AE873" w:rsidR="00A96C25" w:rsidRPr="001A182D" w:rsidRDefault="00A96C25" w:rsidP="009B2801">
            <w:pPr>
              <w:jc w:val="center"/>
            </w:pPr>
            <w:r w:rsidRPr="001A182D">
              <w:t>X</w:t>
            </w:r>
          </w:p>
        </w:tc>
        <w:tc>
          <w:tcPr>
            <w:tcW w:w="723" w:type="dxa"/>
          </w:tcPr>
          <w:p w14:paraId="37E8ED3E" w14:textId="77777777" w:rsidR="00A96C25" w:rsidRPr="004F28AD" w:rsidRDefault="00A96C25" w:rsidP="009B2801">
            <w:pPr>
              <w:jc w:val="center"/>
            </w:pPr>
          </w:p>
        </w:tc>
      </w:tr>
      <w:tr w:rsidR="001A182D" w:rsidRPr="0022598E" w14:paraId="6440F916" w14:textId="77777777" w:rsidTr="009B2801">
        <w:trPr>
          <w:trHeight w:val="91"/>
        </w:trPr>
        <w:tc>
          <w:tcPr>
            <w:tcW w:w="6813" w:type="dxa"/>
          </w:tcPr>
          <w:p w14:paraId="4928AE4C" w14:textId="02C6A34D" w:rsidR="001A182D" w:rsidRDefault="001A182D" w:rsidP="009B2801">
            <w:r w:rsidRPr="001A182D">
              <w:t>Solution Architect experience with good understanding of Business Process Design, Process to Data and Data to Application mapping</w:t>
            </w:r>
          </w:p>
        </w:tc>
        <w:tc>
          <w:tcPr>
            <w:tcW w:w="719" w:type="dxa"/>
          </w:tcPr>
          <w:p w14:paraId="38B3715A" w14:textId="77777777" w:rsidR="001A182D" w:rsidRDefault="001A182D" w:rsidP="009B2801">
            <w:pPr>
              <w:jc w:val="center"/>
            </w:pPr>
          </w:p>
        </w:tc>
        <w:tc>
          <w:tcPr>
            <w:tcW w:w="720" w:type="dxa"/>
          </w:tcPr>
          <w:p w14:paraId="57105812" w14:textId="66214568" w:rsidR="001A182D" w:rsidRDefault="001A182D" w:rsidP="009B2801">
            <w:pPr>
              <w:jc w:val="center"/>
            </w:pPr>
            <w:r>
              <w:t>X</w:t>
            </w:r>
          </w:p>
        </w:tc>
        <w:tc>
          <w:tcPr>
            <w:tcW w:w="720" w:type="dxa"/>
          </w:tcPr>
          <w:p w14:paraId="290F843B" w14:textId="3BA52380" w:rsidR="001A182D" w:rsidRPr="001A182D" w:rsidRDefault="001A182D" w:rsidP="009B2801">
            <w:pPr>
              <w:jc w:val="center"/>
            </w:pPr>
            <w:r>
              <w:t>X</w:t>
            </w:r>
          </w:p>
        </w:tc>
        <w:tc>
          <w:tcPr>
            <w:tcW w:w="720" w:type="dxa"/>
          </w:tcPr>
          <w:p w14:paraId="53508F2B" w14:textId="415381BE" w:rsidR="001A182D" w:rsidRPr="001A182D" w:rsidRDefault="001A182D" w:rsidP="009B2801">
            <w:pPr>
              <w:jc w:val="center"/>
            </w:pPr>
            <w:r>
              <w:t>X</w:t>
            </w:r>
          </w:p>
        </w:tc>
        <w:tc>
          <w:tcPr>
            <w:tcW w:w="723" w:type="dxa"/>
          </w:tcPr>
          <w:p w14:paraId="54914640" w14:textId="77777777" w:rsidR="001A182D" w:rsidRPr="004F28AD" w:rsidRDefault="001A182D" w:rsidP="009B2801">
            <w:pPr>
              <w:jc w:val="center"/>
            </w:pPr>
          </w:p>
        </w:tc>
      </w:tr>
      <w:tr w:rsidR="001A182D" w:rsidRPr="0022598E" w14:paraId="56032A18" w14:textId="77777777" w:rsidTr="009B2801">
        <w:trPr>
          <w:trHeight w:val="91"/>
        </w:trPr>
        <w:tc>
          <w:tcPr>
            <w:tcW w:w="6813" w:type="dxa"/>
          </w:tcPr>
          <w:p w14:paraId="4701D081" w14:textId="76A32ACC" w:rsidR="001A182D" w:rsidRPr="001A182D" w:rsidRDefault="001A182D" w:rsidP="009B2801">
            <w:r>
              <w:t>I</w:t>
            </w:r>
            <w:r w:rsidRPr="001A182D">
              <w:t xml:space="preserve">dentifying opportunities and Issue / Risk Management with demonstrable experience of evaluating, </w:t>
            </w:r>
            <w:proofErr w:type="gramStart"/>
            <w:r w:rsidRPr="001A182D">
              <w:t>weighting</w:t>
            </w:r>
            <w:proofErr w:type="gramEnd"/>
            <w:r w:rsidRPr="001A182D">
              <w:t xml:space="preserve"> and mitigating</w:t>
            </w:r>
          </w:p>
        </w:tc>
        <w:tc>
          <w:tcPr>
            <w:tcW w:w="719" w:type="dxa"/>
          </w:tcPr>
          <w:p w14:paraId="2BA8ADB2" w14:textId="2AE2AF2B" w:rsidR="001A182D" w:rsidRDefault="001A182D" w:rsidP="009B2801">
            <w:pPr>
              <w:jc w:val="center"/>
            </w:pPr>
            <w:r>
              <w:t>X</w:t>
            </w:r>
          </w:p>
        </w:tc>
        <w:tc>
          <w:tcPr>
            <w:tcW w:w="720" w:type="dxa"/>
          </w:tcPr>
          <w:p w14:paraId="011C4E6C" w14:textId="77777777" w:rsidR="001A182D" w:rsidRDefault="001A182D" w:rsidP="009B2801">
            <w:pPr>
              <w:jc w:val="center"/>
            </w:pPr>
          </w:p>
        </w:tc>
        <w:tc>
          <w:tcPr>
            <w:tcW w:w="720" w:type="dxa"/>
          </w:tcPr>
          <w:p w14:paraId="35F94706" w14:textId="5566DE4F" w:rsidR="001A182D" w:rsidRPr="001A182D" w:rsidRDefault="001A182D" w:rsidP="009B2801">
            <w:pPr>
              <w:jc w:val="center"/>
            </w:pPr>
            <w:r>
              <w:t>X</w:t>
            </w:r>
          </w:p>
        </w:tc>
        <w:tc>
          <w:tcPr>
            <w:tcW w:w="720" w:type="dxa"/>
          </w:tcPr>
          <w:p w14:paraId="37267717" w14:textId="666B66CC" w:rsidR="001A182D" w:rsidRPr="001A182D" w:rsidRDefault="001A182D" w:rsidP="009B2801">
            <w:pPr>
              <w:jc w:val="center"/>
            </w:pPr>
            <w:r>
              <w:t>X</w:t>
            </w:r>
          </w:p>
        </w:tc>
        <w:tc>
          <w:tcPr>
            <w:tcW w:w="723" w:type="dxa"/>
          </w:tcPr>
          <w:p w14:paraId="59B37E5A" w14:textId="77777777" w:rsidR="001A182D" w:rsidRPr="004F28AD" w:rsidRDefault="001A182D" w:rsidP="009B2801">
            <w:pPr>
              <w:jc w:val="center"/>
            </w:pPr>
          </w:p>
        </w:tc>
      </w:tr>
      <w:tr w:rsidR="001A182D" w:rsidRPr="0022598E" w14:paraId="180AE1F2" w14:textId="77777777" w:rsidTr="009B2801">
        <w:trPr>
          <w:trHeight w:val="91"/>
        </w:trPr>
        <w:tc>
          <w:tcPr>
            <w:tcW w:w="6813" w:type="dxa"/>
          </w:tcPr>
          <w:p w14:paraId="5CA02990" w14:textId="748AC09A" w:rsidR="001A182D" w:rsidRDefault="001A182D" w:rsidP="009B2801">
            <w:r w:rsidRPr="00145D8D">
              <w:t xml:space="preserve">Business Process Management, Business Process mapping, modelling and </w:t>
            </w:r>
            <w:proofErr w:type="spellStart"/>
            <w:r w:rsidRPr="00145D8D">
              <w:t>optimisation</w:t>
            </w:r>
            <w:proofErr w:type="spellEnd"/>
            <w:r w:rsidRPr="00145D8D">
              <w:t xml:space="preserve"> methodologies, </w:t>
            </w:r>
            <w:proofErr w:type="gramStart"/>
            <w:r w:rsidRPr="00145D8D">
              <w:t>tools</w:t>
            </w:r>
            <w:proofErr w:type="gramEnd"/>
            <w:r w:rsidRPr="00145D8D">
              <w:t xml:space="preserve"> and techniques</w:t>
            </w:r>
          </w:p>
        </w:tc>
        <w:tc>
          <w:tcPr>
            <w:tcW w:w="719" w:type="dxa"/>
          </w:tcPr>
          <w:p w14:paraId="07676750" w14:textId="2DD026CF" w:rsidR="001A182D" w:rsidRDefault="001A182D" w:rsidP="009B2801">
            <w:pPr>
              <w:jc w:val="center"/>
            </w:pPr>
            <w:r>
              <w:t>X</w:t>
            </w:r>
          </w:p>
        </w:tc>
        <w:tc>
          <w:tcPr>
            <w:tcW w:w="720" w:type="dxa"/>
          </w:tcPr>
          <w:p w14:paraId="24F30E0E" w14:textId="77777777" w:rsidR="001A182D" w:rsidRDefault="001A182D" w:rsidP="009B2801">
            <w:pPr>
              <w:jc w:val="center"/>
            </w:pPr>
          </w:p>
        </w:tc>
        <w:tc>
          <w:tcPr>
            <w:tcW w:w="720" w:type="dxa"/>
          </w:tcPr>
          <w:p w14:paraId="1B6EE616" w14:textId="49969AEE" w:rsidR="001A182D" w:rsidRDefault="001A182D" w:rsidP="009B2801">
            <w:pPr>
              <w:jc w:val="center"/>
            </w:pPr>
            <w:r>
              <w:t>X</w:t>
            </w:r>
          </w:p>
        </w:tc>
        <w:tc>
          <w:tcPr>
            <w:tcW w:w="720" w:type="dxa"/>
          </w:tcPr>
          <w:p w14:paraId="087D99E9" w14:textId="31C28B95" w:rsidR="001A182D" w:rsidRDefault="001A182D" w:rsidP="009B2801">
            <w:pPr>
              <w:jc w:val="center"/>
            </w:pPr>
            <w:r>
              <w:t>X</w:t>
            </w:r>
          </w:p>
        </w:tc>
        <w:tc>
          <w:tcPr>
            <w:tcW w:w="723" w:type="dxa"/>
          </w:tcPr>
          <w:p w14:paraId="558630CC" w14:textId="77777777" w:rsidR="001A182D" w:rsidRPr="004F28AD" w:rsidRDefault="001A182D" w:rsidP="009B2801">
            <w:pPr>
              <w:jc w:val="center"/>
            </w:pPr>
          </w:p>
        </w:tc>
      </w:tr>
      <w:tr w:rsidR="00145D8D" w:rsidRPr="0022598E" w14:paraId="6F7AE564" w14:textId="77777777" w:rsidTr="009B2801">
        <w:trPr>
          <w:trHeight w:val="91"/>
        </w:trPr>
        <w:tc>
          <w:tcPr>
            <w:tcW w:w="6813" w:type="dxa"/>
          </w:tcPr>
          <w:p w14:paraId="32567868" w14:textId="1765CFD5" w:rsidR="00145D8D" w:rsidRPr="00145D8D" w:rsidRDefault="00145D8D" w:rsidP="009B2801">
            <w:r w:rsidRPr="00145D8D">
              <w:t>Producing and leading Strategy to execution from the As-is position to the To-be status, identifying the approach and methodologies within a clearly defined business case</w:t>
            </w:r>
          </w:p>
        </w:tc>
        <w:tc>
          <w:tcPr>
            <w:tcW w:w="719" w:type="dxa"/>
          </w:tcPr>
          <w:p w14:paraId="3A55EAB3" w14:textId="6B7AB119" w:rsidR="00145D8D" w:rsidRDefault="00145D8D" w:rsidP="009B2801">
            <w:pPr>
              <w:jc w:val="center"/>
            </w:pPr>
            <w:r>
              <w:t>X</w:t>
            </w:r>
          </w:p>
        </w:tc>
        <w:tc>
          <w:tcPr>
            <w:tcW w:w="720" w:type="dxa"/>
          </w:tcPr>
          <w:p w14:paraId="0D19A25B" w14:textId="77777777" w:rsidR="00145D8D" w:rsidRDefault="00145D8D" w:rsidP="009B2801">
            <w:pPr>
              <w:jc w:val="center"/>
            </w:pPr>
          </w:p>
        </w:tc>
        <w:tc>
          <w:tcPr>
            <w:tcW w:w="720" w:type="dxa"/>
          </w:tcPr>
          <w:p w14:paraId="2B7641EB" w14:textId="5CE8EC83" w:rsidR="00145D8D" w:rsidRDefault="00145D8D" w:rsidP="009B2801">
            <w:pPr>
              <w:jc w:val="center"/>
            </w:pPr>
            <w:r>
              <w:t>X</w:t>
            </w:r>
          </w:p>
        </w:tc>
        <w:tc>
          <w:tcPr>
            <w:tcW w:w="720" w:type="dxa"/>
          </w:tcPr>
          <w:p w14:paraId="72CBAB6F" w14:textId="6EC65519" w:rsidR="00145D8D" w:rsidRDefault="00145D8D" w:rsidP="009B2801">
            <w:pPr>
              <w:jc w:val="center"/>
            </w:pPr>
            <w:r>
              <w:t>X</w:t>
            </w:r>
          </w:p>
        </w:tc>
        <w:tc>
          <w:tcPr>
            <w:tcW w:w="723" w:type="dxa"/>
          </w:tcPr>
          <w:p w14:paraId="0A7CC414" w14:textId="77777777" w:rsidR="00145D8D" w:rsidRPr="004F28AD" w:rsidRDefault="00145D8D" w:rsidP="009B2801">
            <w:pPr>
              <w:jc w:val="center"/>
            </w:pPr>
          </w:p>
        </w:tc>
      </w:tr>
      <w:tr w:rsidR="00F23A1D" w:rsidRPr="0022598E" w14:paraId="327981B5" w14:textId="77777777" w:rsidTr="009B2801">
        <w:trPr>
          <w:trHeight w:val="96"/>
        </w:trPr>
        <w:tc>
          <w:tcPr>
            <w:tcW w:w="6813" w:type="dxa"/>
            <w:shd w:val="clear" w:color="auto" w:fill="D9E2F3" w:themeFill="accent1" w:themeFillTint="33"/>
          </w:tcPr>
          <w:p w14:paraId="2AB63E65" w14:textId="77777777" w:rsidR="00F23A1D" w:rsidRPr="001A182D" w:rsidRDefault="00F23A1D" w:rsidP="009B2801">
            <w:pPr>
              <w:rPr>
                <w:b/>
                <w:bCs/>
              </w:rPr>
            </w:pPr>
            <w:r w:rsidRPr="001A182D">
              <w:rPr>
                <w:b/>
                <w:bCs/>
              </w:rPr>
              <w:t>Skills/Knowledge/Abilities</w:t>
            </w:r>
          </w:p>
        </w:tc>
        <w:tc>
          <w:tcPr>
            <w:tcW w:w="719" w:type="dxa"/>
            <w:shd w:val="clear" w:color="auto" w:fill="D9E2F3" w:themeFill="accent1" w:themeFillTint="33"/>
          </w:tcPr>
          <w:p w14:paraId="2C846EAD" w14:textId="77777777" w:rsidR="00F23A1D" w:rsidRPr="0022598E" w:rsidRDefault="00F23A1D" w:rsidP="009B2801">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6F96AF59" w14:textId="77777777" w:rsidR="00F23A1D" w:rsidRPr="0022598E" w:rsidRDefault="00F23A1D" w:rsidP="009B2801">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02D1D4A2" w14:textId="279437EE" w:rsidR="00F23A1D" w:rsidRPr="001A182D" w:rsidRDefault="00E32C3E" w:rsidP="009B2801">
            <w:pPr>
              <w:jc w:val="center"/>
              <w:rPr>
                <w:rFonts w:cstheme="minorHAnsi"/>
                <w:lang w:val="en-GB"/>
              </w:rPr>
            </w:pPr>
            <w:r w:rsidRPr="001A182D">
              <w:rPr>
                <w:rFonts w:cstheme="minorHAnsi"/>
                <w:sz w:val="20"/>
                <w:szCs w:val="20"/>
                <w:lang w:val="en-GB"/>
              </w:rPr>
              <w:t>App</w:t>
            </w:r>
          </w:p>
        </w:tc>
        <w:tc>
          <w:tcPr>
            <w:tcW w:w="720" w:type="dxa"/>
            <w:shd w:val="clear" w:color="auto" w:fill="D9E2F3" w:themeFill="accent1" w:themeFillTint="33"/>
          </w:tcPr>
          <w:p w14:paraId="46D70286" w14:textId="77777777" w:rsidR="00F23A1D" w:rsidRPr="001A182D" w:rsidRDefault="00F23A1D" w:rsidP="009B2801">
            <w:pPr>
              <w:jc w:val="center"/>
              <w:rPr>
                <w:rFonts w:cstheme="minorHAnsi"/>
                <w:lang w:val="en-GB"/>
              </w:rPr>
            </w:pPr>
            <w:r w:rsidRPr="001A182D">
              <w:rPr>
                <w:rFonts w:cstheme="minorHAnsi"/>
                <w:sz w:val="20"/>
                <w:szCs w:val="20"/>
                <w:lang w:val="en-GB"/>
              </w:rPr>
              <w:t>Int</w:t>
            </w:r>
          </w:p>
        </w:tc>
        <w:tc>
          <w:tcPr>
            <w:tcW w:w="723" w:type="dxa"/>
            <w:shd w:val="clear" w:color="auto" w:fill="D9E2F3" w:themeFill="accent1" w:themeFillTint="33"/>
          </w:tcPr>
          <w:p w14:paraId="4188A6F3" w14:textId="77777777" w:rsidR="00F23A1D" w:rsidRPr="0022598E" w:rsidRDefault="00F23A1D" w:rsidP="009B2801">
            <w:pPr>
              <w:jc w:val="center"/>
              <w:rPr>
                <w:rFonts w:cstheme="minorHAnsi"/>
                <w:lang w:val="en-GB"/>
              </w:rPr>
            </w:pPr>
            <w:r w:rsidRPr="00891695">
              <w:rPr>
                <w:rFonts w:cstheme="minorHAnsi"/>
                <w:sz w:val="20"/>
                <w:szCs w:val="20"/>
                <w:lang w:val="en-GB"/>
              </w:rPr>
              <w:t>Other</w:t>
            </w:r>
          </w:p>
        </w:tc>
      </w:tr>
      <w:tr w:rsidR="003117DE" w:rsidRPr="0022598E" w14:paraId="43C500B4" w14:textId="77777777" w:rsidTr="003117DE">
        <w:trPr>
          <w:trHeight w:val="96"/>
        </w:trPr>
        <w:tc>
          <w:tcPr>
            <w:tcW w:w="6813" w:type="dxa"/>
            <w:shd w:val="clear" w:color="auto" w:fill="auto"/>
          </w:tcPr>
          <w:p w14:paraId="7AEA31F1" w14:textId="4C3129D7" w:rsidR="003117DE" w:rsidRPr="001A182D" w:rsidRDefault="001A182D" w:rsidP="009B2801">
            <w:r w:rsidRPr="001A182D">
              <w:t>Excellent technical, analytical, and project management skills</w:t>
            </w:r>
          </w:p>
        </w:tc>
        <w:tc>
          <w:tcPr>
            <w:tcW w:w="719" w:type="dxa"/>
            <w:shd w:val="clear" w:color="auto" w:fill="auto"/>
          </w:tcPr>
          <w:p w14:paraId="058AD4CE" w14:textId="3DFFDBA6" w:rsidR="003117DE" w:rsidRPr="003117DE" w:rsidRDefault="002D2787" w:rsidP="009B2801">
            <w:pPr>
              <w:jc w:val="center"/>
            </w:pPr>
            <w:r>
              <w:t>X</w:t>
            </w:r>
          </w:p>
        </w:tc>
        <w:tc>
          <w:tcPr>
            <w:tcW w:w="720" w:type="dxa"/>
            <w:shd w:val="clear" w:color="auto" w:fill="auto"/>
          </w:tcPr>
          <w:p w14:paraId="3A1285D4" w14:textId="66813334" w:rsidR="003117DE" w:rsidRPr="003117DE" w:rsidRDefault="003117DE" w:rsidP="009B2801">
            <w:pPr>
              <w:jc w:val="center"/>
            </w:pPr>
          </w:p>
        </w:tc>
        <w:tc>
          <w:tcPr>
            <w:tcW w:w="720" w:type="dxa"/>
            <w:shd w:val="clear" w:color="auto" w:fill="auto"/>
          </w:tcPr>
          <w:p w14:paraId="73A4E92F" w14:textId="71A78219" w:rsidR="003117DE" w:rsidRPr="001A182D" w:rsidRDefault="00BA71E0" w:rsidP="009B2801">
            <w:pPr>
              <w:jc w:val="center"/>
            </w:pPr>
            <w:r w:rsidRPr="001A182D">
              <w:t>X</w:t>
            </w:r>
          </w:p>
        </w:tc>
        <w:tc>
          <w:tcPr>
            <w:tcW w:w="720" w:type="dxa"/>
            <w:shd w:val="clear" w:color="auto" w:fill="auto"/>
          </w:tcPr>
          <w:p w14:paraId="1892A1BE" w14:textId="4E6E60A6" w:rsidR="003117DE" w:rsidRPr="001A182D" w:rsidRDefault="00BA71E0" w:rsidP="009B2801">
            <w:pPr>
              <w:jc w:val="center"/>
            </w:pPr>
            <w:r w:rsidRPr="001A182D">
              <w:t>X</w:t>
            </w:r>
          </w:p>
        </w:tc>
        <w:tc>
          <w:tcPr>
            <w:tcW w:w="723" w:type="dxa"/>
            <w:shd w:val="clear" w:color="auto" w:fill="auto"/>
          </w:tcPr>
          <w:p w14:paraId="4C53BEA1" w14:textId="77777777" w:rsidR="003117DE" w:rsidRPr="003117DE" w:rsidRDefault="003117DE" w:rsidP="009B2801">
            <w:pPr>
              <w:jc w:val="center"/>
            </w:pPr>
          </w:p>
        </w:tc>
      </w:tr>
      <w:tr w:rsidR="004F4172" w:rsidRPr="0022598E" w14:paraId="0B1C23A5" w14:textId="77777777" w:rsidTr="003117DE">
        <w:trPr>
          <w:trHeight w:val="96"/>
        </w:trPr>
        <w:tc>
          <w:tcPr>
            <w:tcW w:w="6813" w:type="dxa"/>
            <w:shd w:val="clear" w:color="auto" w:fill="auto"/>
          </w:tcPr>
          <w:p w14:paraId="546B465C" w14:textId="7C586E4B" w:rsidR="004F4172" w:rsidRPr="00145D8D" w:rsidRDefault="001A182D" w:rsidP="009B2801">
            <w:r w:rsidRPr="00145D8D">
              <w:t>Strong leadership, communication, and interpersonal skills</w:t>
            </w:r>
          </w:p>
        </w:tc>
        <w:tc>
          <w:tcPr>
            <w:tcW w:w="719" w:type="dxa"/>
            <w:shd w:val="clear" w:color="auto" w:fill="auto"/>
          </w:tcPr>
          <w:p w14:paraId="32771E73" w14:textId="0541BECE" w:rsidR="004F4172" w:rsidRDefault="00C235B4" w:rsidP="009B2801">
            <w:pPr>
              <w:jc w:val="center"/>
            </w:pPr>
            <w:r>
              <w:t>X</w:t>
            </w:r>
          </w:p>
        </w:tc>
        <w:tc>
          <w:tcPr>
            <w:tcW w:w="720" w:type="dxa"/>
            <w:shd w:val="clear" w:color="auto" w:fill="auto"/>
          </w:tcPr>
          <w:p w14:paraId="1ED7F241" w14:textId="754B24B4" w:rsidR="004F4172" w:rsidRPr="003117DE" w:rsidRDefault="004F4172" w:rsidP="009B2801">
            <w:pPr>
              <w:jc w:val="center"/>
            </w:pPr>
          </w:p>
        </w:tc>
        <w:tc>
          <w:tcPr>
            <w:tcW w:w="720" w:type="dxa"/>
            <w:shd w:val="clear" w:color="auto" w:fill="auto"/>
          </w:tcPr>
          <w:p w14:paraId="5D755E3C" w14:textId="38C65659" w:rsidR="004F4172" w:rsidRPr="001A182D" w:rsidRDefault="004E5232" w:rsidP="009B2801">
            <w:pPr>
              <w:jc w:val="center"/>
            </w:pPr>
            <w:r w:rsidRPr="001A182D">
              <w:t>X</w:t>
            </w:r>
          </w:p>
        </w:tc>
        <w:tc>
          <w:tcPr>
            <w:tcW w:w="720" w:type="dxa"/>
            <w:shd w:val="clear" w:color="auto" w:fill="auto"/>
          </w:tcPr>
          <w:p w14:paraId="7AAD0D98" w14:textId="0BDBD076" w:rsidR="004F4172" w:rsidRPr="001A182D" w:rsidRDefault="004E5232" w:rsidP="009B2801">
            <w:pPr>
              <w:jc w:val="center"/>
            </w:pPr>
            <w:r w:rsidRPr="001A182D">
              <w:t>X</w:t>
            </w:r>
          </w:p>
        </w:tc>
        <w:tc>
          <w:tcPr>
            <w:tcW w:w="723" w:type="dxa"/>
            <w:shd w:val="clear" w:color="auto" w:fill="auto"/>
          </w:tcPr>
          <w:p w14:paraId="5BEF6C57" w14:textId="77777777" w:rsidR="004F4172" w:rsidRPr="003117DE" w:rsidRDefault="004F4172" w:rsidP="009B2801">
            <w:pPr>
              <w:jc w:val="center"/>
            </w:pPr>
          </w:p>
        </w:tc>
      </w:tr>
      <w:tr w:rsidR="000F5F13" w:rsidRPr="0022598E" w14:paraId="036BB0B6" w14:textId="77777777" w:rsidTr="003117DE">
        <w:trPr>
          <w:trHeight w:val="96"/>
        </w:trPr>
        <w:tc>
          <w:tcPr>
            <w:tcW w:w="6813" w:type="dxa"/>
            <w:shd w:val="clear" w:color="auto" w:fill="auto"/>
          </w:tcPr>
          <w:p w14:paraId="62C5CDE1" w14:textId="04B73E93" w:rsidR="000F5F13" w:rsidRPr="00145D8D" w:rsidRDefault="00145D8D" w:rsidP="001A182D">
            <w:r w:rsidRPr="00145D8D">
              <w:t>Focused approach to strategic alignment of business process design and integration to meet business growth</w:t>
            </w:r>
          </w:p>
        </w:tc>
        <w:tc>
          <w:tcPr>
            <w:tcW w:w="719" w:type="dxa"/>
            <w:shd w:val="clear" w:color="auto" w:fill="auto"/>
          </w:tcPr>
          <w:p w14:paraId="59782F36" w14:textId="01D4AF49" w:rsidR="000F5F13" w:rsidRDefault="00BA1FE3" w:rsidP="009B2801">
            <w:pPr>
              <w:jc w:val="center"/>
            </w:pPr>
            <w:r>
              <w:t>X</w:t>
            </w:r>
          </w:p>
        </w:tc>
        <w:tc>
          <w:tcPr>
            <w:tcW w:w="720" w:type="dxa"/>
            <w:shd w:val="clear" w:color="auto" w:fill="auto"/>
          </w:tcPr>
          <w:p w14:paraId="72B81430" w14:textId="77777777" w:rsidR="000F5F13" w:rsidRPr="003117DE" w:rsidRDefault="000F5F13" w:rsidP="009B2801">
            <w:pPr>
              <w:jc w:val="center"/>
            </w:pPr>
          </w:p>
        </w:tc>
        <w:tc>
          <w:tcPr>
            <w:tcW w:w="720" w:type="dxa"/>
            <w:shd w:val="clear" w:color="auto" w:fill="auto"/>
          </w:tcPr>
          <w:p w14:paraId="1AEB7305" w14:textId="0591E5EF" w:rsidR="000F5F13" w:rsidRPr="001A182D" w:rsidRDefault="00145D8D" w:rsidP="009B2801">
            <w:pPr>
              <w:jc w:val="center"/>
            </w:pPr>
            <w:r>
              <w:t>X</w:t>
            </w:r>
          </w:p>
        </w:tc>
        <w:tc>
          <w:tcPr>
            <w:tcW w:w="720" w:type="dxa"/>
            <w:shd w:val="clear" w:color="auto" w:fill="auto"/>
          </w:tcPr>
          <w:p w14:paraId="55A84AC6" w14:textId="492EA38B" w:rsidR="000F5F13" w:rsidRPr="001A182D" w:rsidRDefault="00145D8D" w:rsidP="009B2801">
            <w:pPr>
              <w:jc w:val="center"/>
            </w:pPr>
            <w:r>
              <w:t>X</w:t>
            </w:r>
          </w:p>
        </w:tc>
        <w:tc>
          <w:tcPr>
            <w:tcW w:w="723" w:type="dxa"/>
            <w:shd w:val="clear" w:color="auto" w:fill="auto"/>
          </w:tcPr>
          <w:p w14:paraId="34498478" w14:textId="77777777" w:rsidR="000F5F13" w:rsidRPr="003117DE" w:rsidRDefault="000F5F13" w:rsidP="009B2801">
            <w:pPr>
              <w:jc w:val="center"/>
            </w:pPr>
          </w:p>
        </w:tc>
      </w:tr>
      <w:tr w:rsidR="004F4172" w:rsidRPr="0022598E" w14:paraId="30FF0CD0" w14:textId="77777777" w:rsidTr="00C147A1">
        <w:trPr>
          <w:trHeight w:val="307"/>
        </w:trPr>
        <w:tc>
          <w:tcPr>
            <w:tcW w:w="6813" w:type="dxa"/>
            <w:shd w:val="clear" w:color="auto" w:fill="auto"/>
          </w:tcPr>
          <w:p w14:paraId="5AD33BBF" w14:textId="08C454A6" w:rsidR="004F4172" w:rsidRPr="00145D8D" w:rsidRDefault="001A182D" w:rsidP="009B2801">
            <w:r w:rsidRPr="00145D8D">
              <w:t>Excellent communication skills, both verbal and written with the ability to articulate technical solutions to both technical and non-technical people</w:t>
            </w:r>
          </w:p>
        </w:tc>
        <w:tc>
          <w:tcPr>
            <w:tcW w:w="719" w:type="dxa"/>
            <w:shd w:val="clear" w:color="auto" w:fill="auto"/>
          </w:tcPr>
          <w:p w14:paraId="74A7FC3B" w14:textId="7F76B291" w:rsidR="004F4172" w:rsidRDefault="000D2B00" w:rsidP="009B2801">
            <w:pPr>
              <w:jc w:val="center"/>
            </w:pPr>
            <w:r>
              <w:t>X</w:t>
            </w:r>
          </w:p>
        </w:tc>
        <w:tc>
          <w:tcPr>
            <w:tcW w:w="720" w:type="dxa"/>
            <w:shd w:val="clear" w:color="auto" w:fill="auto"/>
          </w:tcPr>
          <w:p w14:paraId="6B844836" w14:textId="77777777" w:rsidR="004F4172" w:rsidRPr="003117DE" w:rsidRDefault="004F4172" w:rsidP="009B2801">
            <w:pPr>
              <w:jc w:val="center"/>
            </w:pPr>
          </w:p>
        </w:tc>
        <w:tc>
          <w:tcPr>
            <w:tcW w:w="720" w:type="dxa"/>
            <w:shd w:val="clear" w:color="auto" w:fill="auto"/>
          </w:tcPr>
          <w:p w14:paraId="4CD3254B" w14:textId="7FA6711C" w:rsidR="00BA71E0" w:rsidRPr="001A182D" w:rsidRDefault="00BA71E0" w:rsidP="00C147A1">
            <w:pPr>
              <w:jc w:val="center"/>
            </w:pPr>
            <w:r w:rsidRPr="001A182D">
              <w:t>X</w:t>
            </w:r>
          </w:p>
        </w:tc>
        <w:tc>
          <w:tcPr>
            <w:tcW w:w="720" w:type="dxa"/>
            <w:shd w:val="clear" w:color="auto" w:fill="auto"/>
          </w:tcPr>
          <w:p w14:paraId="5B4A9AD1" w14:textId="042A5D34" w:rsidR="004F4172" w:rsidRPr="001A182D" w:rsidRDefault="00BA71E0" w:rsidP="009B2801">
            <w:pPr>
              <w:jc w:val="center"/>
            </w:pPr>
            <w:r w:rsidRPr="001A182D">
              <w:t>X</w:t>
            </w:r>
          </w:p>
        </w:tc>
        <w:tc>
          <w:tcPr>
            <w:tcW w:w="723" w:type="dxa"/>
            <w:shd w:val="clear" w:color="auto" w:fill="auto"/>
          </w:tcPr>
          <w:p w14:paraId="58222555" w14:textId="77777777" w:rsidR="004F4172" w:rsidRPr="003117DE" w:rsidRDefault="004F4172" w:rsidP="009B2801">
            <w:pPr>
              <w:jc w:val="center"/>
            </w:pPr>
          </w:p>
        </w:tc>
      </w:tr>
      <w:tr w:rsidR="00C147A1" w:rsidRPr="0022598E" w14:paraId="7B07E684" w14:textId="77777777" w:rsidTr="003117DE">
        <w:trPr>
          <w:trHeight w:val="96"/>
        </w:trPr>
        <w:tc>
          <w:tcPr>
            <w:tcW w:w="6813" w:type="dxa"/>
            <w:shd w:val="clear" w:color="auto" w:fill="auto"/>
          </w:tcPr>
          <w:p w14:paraId="2A093BD4" w14:textId="67E3AA59" w:rsidR="00C147A1" w:rsidRPr="00145D8D" w:rsidRDefault="001A182D" w:rsidP="009B2801">
            <w:r w:rsidRPr="00145D8D">
              <w:t>Able to work within a team or alone on concurrent schedules with tight deadlines, delivering on time, to budget and to scope</w:t>
            </w:r>
          </w:p>
        </w:tc>
        <w:tc>
          <w:tcPr>
            <w:tcW w:w="719" w:type="dxa"/>
            <w:shd w:val="clear" w:color="auto" w:fill="auto"/>
          </w:tcPr>
          <w:p w14:paraId="3F48F068" w14:textId="07AD64E2" w:rsidR="00C147A1" w:rsidRDefault="000D2B00" w:rsidP="009B2801">
            <w:pPr>
              <w:jc w:val="center"/>
            </w:pPr>
            <w:r>
              <w:t>X</w:t>
            </w:r>
          </w:p>
        </w:tc>
        <w:tc>
          <w:tcPr>
            <w:tcW w:w="720" w:type="dxa"/>
            <w:shd w:val="clear" w:color="auto" w:fill="auto"/>
          </w:tcPr>
          <w:p w14:paraId="6C3BAF0E" w14:textId="77777777" w:rsidR="00C147A1" w:rsidRPr="003117DE" w:rsidRDefault="00C147A1" w:rsidP="009B2801">
            <w:pPr>
              <w:jc w:val="center"/>
            </w:pPr>
          </w:p>
        </w:tc>
        <w:tc>
          <w:tcPr>
            <w:tcW w:w="720" w:type="dxa"/>
            <w:shd w:val="clear" w:color="auto" w:fill="auto"/>
          </w:tcPr>
          <w:p w14:paraId="48B78DCB" w14:textId="57553A4B" w:rsidR="00C147A1" w:rsidRPr="001A182D" w:rsidRDefault="00BA1FE3" w:rsidP="009B2801">
            <w:pPr>
              <w:jc w:val="center"/>
            </w:pPr>
            <w:r w:rsidRPr="001A182D">
              <w:t>X</w:t>
            </w:r>
          </w:p>
        </w:tc>
        <w:tc>
          <w:tcPr>
            <w:tcW w:w="720" w:type="dxa"/>
            <w:shd w:val="clear" w:color="auto" w:fill="auto"/>
          </w:tcPr>
          <w:p w14:paraId="44C77931" w14:textId="7BAA209E" w:rsidR="00C147A1" w:rsidRPr="001A182D" w:rsidRDefault="00BA1FE3" w:rsidP="009B2801">
            <w:pPr>
              <w:jc w:val="center"/>
            </w:pPr>
            <w:r w:rsidRPr="001A182D">
              <w:t>X</w:t>
            </w:r>
          </w:p>
        </w:tc>
        <w:tc>
          <w:tcPr>
            <w:tcW w:w="723" w:type="dxa"/>
            <w:shd w:val="clear" w:color="auto" w:fill="auto"/>
          </w:tcPr>
          <w:p w14:paraId="33811B7A" w14:textId="77777777" w:rsidR="00C147A1" w:rsidRPr="003117DE" w:rsidRDefault="00C147A1" w:rsidP="009B2801">
            <w:pPr>
              <w:jc w:val="center"/>
            </w:pPr>
          </w:p>
        </w:tc>
      </w:tr>
      <w:tr w:rsidR="00297171" w:rsidRPr="0022598E" w14:paraId="29D57465" w14:textId="77777777" w:rsidTr="003117DE">
        <w:trPr>
          <w:trHeight w:val="96"/>
        </w:trPr>
        <w:tc>
          <w:tcPr>
            <w:tcW w:w="6813" w:type="dxa"/>
            <w:shd w:val="clear" w:color="auto" w:fill="auto"/>
          </w:tcPr>
          <w:p w14:paraId="3AF379B5" w14:textId="253352D5" w:rsidR="00297171" w:rsidRDefault="001A182D" w:rsidP="009B2801">
            <w:r w:rsidRPr="00145D8D">
              <w:t>Ability to work under broad direction within challenging and unpredictable environments, playing a key role in influencing strategic decision making and to understand strategic consequences of those decisions</w:t>
            </w:r>
          </w:p>
        </w:tc>
        <w:tc>
          <w:tcPr>
            <w:tcW w:w="719" w:type="dxa"/>
            <w:shd w:val="clear" w:color="auto" w:fill="auto"/>
          </w:tcPr>
          <w:p w14:paraId="2990F2DE" w14:textId="11A70ADA" w:rsidR="00297171" w:rsidRDefault="008B48B6" w:rsidP="009B2801">
            <w:pPr>
              <w:jc w:val="center"/>
            </w:pPr>
            <w:r>
              <w:t>X</w:t>
            </w:r>
          </w:p>
        </w:tc>
        <w:tc>
          <w:tcPr>
            <w:tcW w:w="720" w:type="dxa"/>
            <w:shd w:val="clear" w:color="auto" w:fill="auto"/>
          </w:tcPr>
          <w:p w14:paraId="38C1E785" w14:textId="77777777" w:rsidR="00297171" w:rsidRPr="003117DE" w:rsidRDefault="00297171" w:rsidP="009B2801">
            <w:pPr>
              <w:jc w:val="center"/>
            </w:pPr>
          </w:p>
        </w:tc>
        <w:tc>
          <w:tcPr>
            <w:tcW w:w="720" w:type="dxa"/>
            <w:shd w:val="clear" w:color="auto" w:fill="auto"/>
          </w:tcPr>
          <w:p w14:paraId="01DBADFD" w14:textId="48B24848" w:rsidR="00297171" w:rsidRPr="001A182D" w:rsidRDefault="00BA1FE3" w:rsidP="009B2801">
            <w:pPr>
              <w:jc w:val="center"/>
            </w:pPr>
            <w:r w:rsidRPr="001A182D">
              <w:t>X</w:t>
            </w:r>
          </w:p>
        </w:tc>
        <w:tc>
          <w:tcPr>
            <w:tcW w:w="720" w:type="dxa"/>
            <w:shd w:val="clear" w:color="auto" w:fill="auto"/>
          </w:tcPr>
          <w:p w14:paraId="63AE8020" w14:textId="7A8BC7CC" w:rsidR="00297171" w:rsidRPr="001A182D" w:rsidRDefault="00BA1FE3" w:rsidP="009B2801">
            <w:pPr>
              <w:jc w:val="center"/>
            </w:pPr>
            <w:r w:rsidRPr="001A182D">
              <w:t>X</w:t>
            </w:r>
          </w:p>
        </w:tc>
        <w:tc>
          <w:tcPr>
            <w:tcW w:w="723" w:type="dxa"/>
            <w:shd w:val="clear" w:color="auto" w:fill="auto"/>
          </w:tcPr>
          <w:p w14:paraId="387634D4" w14:textId="77777777" w:rsidR="00297171" w:rsidRPr="003117DE" w:rsidRDefault="00297171" w:rsidP="009B2801">
            <w:pPr>
              <w:jc w:val="center"/>
            </w:pPr>
          </w:p>
        </w:tc>
      </w:tr>
      <w:tr w:rsidR="006455BD" w:rsidRPr="0022598E" w14:paraId="6051B20B" w14:textId="77777777" w:rsidTr="003117DE">
        <w:trPr>
          <w:trHeight w:val="96"/>
        </w:trPr>
        <w:tc>
          <w:tcPr>
            <w:tcW w:w="6813" w:type="dxa"/>
            <w:shd w:val="clear" w:color="auto" w:fill="auto"/>
          </w:tcPr>
          <w:p w14:paraId="38D702CD" w14:textId="6A958525" w:rsidR="006455BD" w:rsidRDefault="001A182D" w:rsidP="009B2801">
            <w:r>
              <w:t>U</w:t>
            </w:r>
            <w:r w:rsidRPr="001A182D">
              <w:t>nderstanding largescale application development, with specialism in process design aligned to product and CX designs</w:t>
            </w:r>
          </w:p>
        </w:tc>
        <w:tc>
          <w:tcPr>
            <w:tcW w:w="719" w:type="dxa"/>
            <w:shd w:val="clear" w:color="auto" w:fill="auto"/>
          </w:tcPr>
          <w:p w14:paraId="2B935109" w14:textId="6F9B88D7" w:rsidR="006455BD" w:rsidRDefault="001A182D" w:rsidP="009B2801">
            <w:pPr>
              <w:jc w:val="center"/>
            </w:pPr>
            <w:r>
              <w:t>X</w:t>
            </w:r>
          </w:p>
        </w:tc>
        <w:tc>
          <w:tcPr>
            <w:tcW w:w="720" w:type="dxa"/>
            <w:shd w:val="clear" w:color="auto" w:fill="auto"/>
          </w:tcPr>
          <w:p w14:paraId="4D988296" w14:textId="5F7D93CA" w:rsidR="006455BD" w:rsidRPr="003117DE" w:rsidRDefault="006455BD" w:rsidP="009B2801">
            <w:pPr>
              <w:jc w:val="center"/>
            </w:pPr>
          </w:p>
        </w:tc>
        <w:tc>
          <w:tcPr>
            <w:tcW w:w="720" w:type="dxa"/>
            <w:shd w:val="clear" w:color="auto" w:fill="auto"/>
          </w:tcPr>
          <w:p w14:paraId="6ED696CC" w14:textId="5F7CCE8D" w:rsidR="006455BD" w:rsidRPr="001A182D" w:rsidRDefault="00BA1FE3" w:rsidP="009B2801">
            <w:pPr>
              <w:jc w:val="center"/>
            </w:pPr>
            <w:r w:rsidRPr="001A182D">
              <w:t>X</w:t>
            </w:r>
          </w:p>
        </w:tc>
        <w:tc>
          <w:tcPr>
            <w:tcW w:w="720" w:type="dxa"/>
            <w:shd w:val="clear" w:color="auto" w:fill="auto"/>
          </w:tcPr>
          <w:p w14:paraId="3963F5F0" w14:textId="520CD15C" w:rsidR="006455BD" w:rsidRPr="001A182D" w:rsidRDefault="00BA1FE3" w:rsidP="009B2801">
            <w:pPr>
              <w:jc w:val="center"/>
            </w:pPr>
            <w:r w:rsidRPr="001A182D">
              <w:t>X</w:t>
            </w:r>
          </w:p>
        </w:tc>
        <w:tc>
          <w:tcPr>
            <w:tcW w:w="723" w:type="dxa"/>
            <w:shd w:val="clear" w:color="auto" w:fill="auto"/>
          </w:tcPr>
          <w:p w14:paraId="4ADECC55" w14:textId="77777777" w:rsidR="006455BD" w:rsidRPr="003117DE" w:rsidRDefault="006455BD" w:rsidP="009B2801">
            <w:pPr>
              <w:jc w:val="center"/>
            </w:pPr>
          </w:p>
        </w:tc>
      </w:tr>
      <w:tr w:rsidR="00E9559C" w:rsidRPr="0022598E" w14:paraId="7C92B143" w14:textId="77777777" w:rsidTr="003117DE">
        <w:trPr>
          <w:trHeight w:val="96"/>
        </w:trPr>
        <w:tc>
          <w:tcPr>
            <w:tcW w:w="6813" w:type="dxa"/>
            <w:shd w:val="clear" w:color="auto" w:fill="auto"/>
          </w:tcPr>
          <w:p w14:paraId="1190F62A" w14:textId="22305150" w:rsidR="00E9559C" w:rsidRPr="006455BD" w:rsidRDefault="001A182D" w:rsidP="00E9559C">
            <w:r>
              <w:t>U</w:t>
            </w:r>
            <w:r w:rsidRPr="001A182D">
              <w:t>nderstanding and applicable experience in Business Architecture; Information Architecture, Application Architecture, Technology Architecture and Security Architecture principles</w:t>
            </w:r>
          </w:p>
        </w:tc>
        <w:tc>
          <w:tcPr>
            <w:tcW w:w="719" w:type="dxa"/>
            <w:shd w:val="clear" w:color="auto" w:fill="auto"/>
          </w:tcPr>
          <w:p w14:paraId="01406727" w14:textId="29DEBDDA" w:rsidR="00E9559C" w:rsidRDefault="008511CA" w:rsidP="00E9559C">
            <w:pPr>
              <w:jc w:val="center"/>
            </w:pPr>
            <w:r>
              <w:t>X</w:t>
            </w:r>
          </w:p>
        </w:tc>
        <w:tc>
          <w:tcPr>
            <w:tcW w:w="720" w:type="dxa"/>
            <w:shd w:val="clear" w:color="auto" w:fill="auto"/>
          </w:tcPr>
          <w:p w14:paraId="1EC1F7FF" w14:textId="77777777" w:rsidR="00E9559C" w:rsidRDefault="00E9559C" w:rsidP="00E9559C">
            <w:pPr>
              <w:jc w:val="center"/>
            </w:pPr>
          </w:p>
        </w:tc>
        <w:tc>
          <w:tcPr>
            <w:tcW w:w="720" w:type="dxa"/>
            <w:shd w:val="clear" w:color="auto" w:fill="auto"/>
          </w:tcPr>
          <w:p w14:paraId="1253A74A" w14:textId="61263021" w:rsidR="00E9559C" w:rsidRPr="001A182D" w:rsidRDefault="008511CA" w:rsidP="00E9559C">
            <w:pPr>
              <w:jc w:val="center"/>
            </w:pPr>
            <w:r w:rsidRPr="001A182D">
              <w:t>X</w:t>
            </w:r>
          </w:p>
        </w:tc>
        <w:tc>
          <w:tcPr>
            <w:tcW w:w="720" w:type="dxa"/>
            <w:shd w:val="clear" w:color="auto" w:fill="auto"/>
          </w:tcPr>
          <w:p w14:paraId="2E4582F6" w14:textId="11115D53" w:rsidR="00E9559C" w:rsidRPr="001A182D" w:rsidRDefault="008511CA" w:rsidP="00E9559C">
            <w:pPr>
              <w:jc w:val="center"/>
            </w:pPr>
            <w:r w:rsidRPr="001A182D">
              <w:t>X</w:t>
            </w:r>
          </w:p>
        </w:tc>
        <w:tc>
          <w:tcPr>
            <w:tcW w:w="723" w:type="dxa"/>
            <w:shd w:val="clear" w:color="auto" w:fill="auto"/>
          </w:tcPr>
          <w:p w14:paraId="3BBDD49F" w14:textId="77777777" w:rsidR="00E9559C" w:rsidRPr="003117DE" w:rsidRDefault="00E9559C" w:rsidP="00E9559C">
            <w:pPr>
              <w:jc w:val="center"/>
            </w:pPr>
          </w:p>
        </w:tc>
      </w:tr>
      <w:tr w:rsidR="00E9559C" w:rsidRPr="0022598E" w14:paraId="6D66DB61" w14:textId="77777777" w:rsidTr="009B2801">
        <w:trPr>
          <w:trHeight w:val="96"/>
        </w:trPr>
        <w:tc>
          <w:tcPr>
            <w:tcW w:w="6813" w:type="dxa"/>
            <w:shd w:val="clear" w:color="auto" w:fill="D9E2F3" w:themeFill="accent1" w:themeFillTint="33"/>
          </w:tcPr>
          <w:p w14:paraId="4DFECDF0" w14:textId="77777777" w:rsidR="00E9559C" w:rsidRPr="0022598E" w:rsidRDefault="00E9559C" w:rsidP="00E9559C">
            <w:pPr>
              <w:rPr>
                <w:rFonts w:cstheme="minorHAnsi"/>
                <w:lang w:val="en-GB"/>
              </w:rPr>
            </w:pPr>
            <w:r w:rsidRPr="0022598E">
              <w:rPr>
                <w:rFonts w:cstheme="minorHAnsi"/>
                <w:b/>
                <w:bCs/>
                <w:lang w:val="en-GB"/>
              </w:rPr>
              <w:t>Qualifications/ Professional Memberships</w:t>
            </w:r>
          </w:p>
        </w:tc>
        <w:tc>
          <w:tcPr>
            <w:tcW w:w="719" w:type="dxa"/>
            <w:shd w:val="clear" w:color="auto" w:fill="D9E2F3" w:themeFill="accent1" w:themeFillTint="33"/>
          </w:tcPr>
          <w:p w14:paraId="432F521E" w14:textId="77777777" w:rsidR="00E9559C" w:rsidRPr="0022598E" w:rsidRDefault="00E9559C" w:rsidP="00E9559C">
            <w:pPr>
              <w:jc w:val="center"/>
              <w:rPr>
                <w:rFonts w:cstheme="minorHAnsi"/>
                <w:lang w:val="en-GB"/>
              </w:rPr>
            </w:pPr>
            <w:r w:rsidRPr="00891695">
              <w:rPr>
                <w:rFonts w:cstheme="minorHAnsi"/>
                <w:sz w:val="20"/>
                <w:szCs w:val="20"/>
                <w:lang w:val="en-GB"/>
              </w:rPr>
              <w:t>E</w:t>
            </w:r>
          </w:p>
        </w:tc>
        <w:tc>
          <w:tcPr>
            <w:tcW w:w="720" w:type="dxa"/>
            <w:shd w:val="clear" w:color="auto" w:fill="D9E2F3" w:themeFill="accent1" w:themeFillTint="33"/>
          </w:tcPr>
          <w:p w14:paraId="096E3240" w14:textId="77777777" w:rsidR="00E9559C" w:rsidRPr="0022598E" w:rsidRDefault="00E9559C" w:rsidP="00E9559C">
            <w:pPr>
              <w:jc w:val="center"/>
              <w:rPr>
                <w:rFonts w:cstheme="minorHAnsi"/>
                <w:lang w:val="en-GB"/>
              </w:rPr>
            </w:pPr>
            <w:r w:rsidRPr="00891695">
              <w:rPr>
                <w:rFonts w:cstheme="minorHAnsi"/>
                <w:sz w:val="20"/>
                <w:szCs w:val="20"/>
                <w:lang w:val="en-GB"/>
              </w:rPr>
              <w:t>D</w:t>
            </w:r>
          </w:p>
        </w:tc>
        <w:tc>
          <w:tcPr>
            <w:tcW w:w="720" w:type="dxa"/>
            <w:shd w:val="clear" w:color="auto" w:fill="D9E2F3" w:themeFill="accent1" w:themeFillTint="33"/>
          </w:tcPr>
          <w:p w14:paraId="638A838F" w14:textId="7C3265D2" w:rsidR="00E9559C" w:rsidRPr="001A182D" w:rsidRDefault="00E9559C" w:rsidP="00E9559C">
            <w:pPr>
              <w:jc w:val="center"/>
              <w:rPr>
                <w:rFonts w:cstheme="minorHAnsi"/>
                <w:lang w:val="en-GB"/>
              </w:rPr>
            </w:pPr>
            <w:r w:rsidRPr="001A182D">
              <w:rPr>
                <w:rFonts w:cstheme="minorHAnsi"/>
                <w:sz w:val="20"/>
                <w:szCs w:val="20"/>
                <w:lang w:val="en-GB"/>
              </w:rPr>
              <w:t>App</w:t>
            </w:r>
          </w:p>
        </w:tc>
        <w:tc>
          <w:tcPr>
            <w:tcW w:w="720" w:type="dxa"/>
            <w:shd w:val="clear" w:color="auto" w:fill="D9E2F3" w:themeFill="accent1" w:themeFillTint="33"/>
          </w:tcPr>
          <w:p w14:paraId="53E5FBA2" w14:textId="77777777" w:rsidR="00E9559C" w:rsidRPr="001A182D" w:rsidRDefault="00E9559C" w:rsidP="00E9559C">
            <w:pPr>
              <w:jc w:val="center"/>
              <w:rPr>
                <w:rFonts w:cstheme="minorHAnsi"/>
                <w:lang w:val="en-GB"/>
              </w:rPr>
            </w:pPr>
            <w:r w:rsidRPr="001A182D">
              <w:rPr>
                <w:rFonts w:cstheme="minorHAnsi"/>
                <w:sz w:val="20"/>
                <w:szCs w:val="20"/>
                <w:lang w:val="en-GB"/>
              </w:rPr>
              <w:t>Int</w:t>
            </w:r>
          </w:p>
        </w:tc>
        <w:tc>
          <w:tcPr>
            <w:tcW w:w="723" w:type="dxa"/>
            <w:shd w:val="clear" w:color="auto" w:fill="D9E2F3" w:themeFill="accent1" w:themeFillTint="33"/>
          </w:tcPr>
          <w:p w14:paraId="38F36B44" w14:textId="77777777" w:rsidR="00E9559C" w:rsidRPr="0022598E" w:rsidRDefault="00E9559C" w:rsidP="00E9559C">
            <w:pPr>
              <w:jc w:val="center"/>
              <w:rPr>
                <w:rFonts w:cstheme="minorHAnsi"/>
                <w:lang w:val="en-GB"/>
              </w:rPr>
            </w:pPr>
            <w:r w:rsidRPr="00891695">
              <w:rPr>
                <w:rFonts w:cstheme="minorHAnsi"/>
                <w:sz w:val="20"/>
                <w:szCs w:val="20"/>
                <w:lang w:val="en-GB"/>
              </w:rPr>
              <w:t>Other</w:t>
            </w:r>
          </w:p>
        </w:tc>
      </w:tr>
      <w:tr w:rsidR="001A182D" w:rsidRPr="0022598E" w14:paraId="41C4FD77" w14:textId="77777777" w:rsidTr="009B2801">
        <w:trPr>
          <w:trHeight w:val="91"/>
        </w:trPr>
        <w:tc>
          <w:tcPr>
            <w:tcW w:w="6813" w:type="dxa"/>
          </w:tcPr>
          <w:p w14:paraId="61470AC7" w14:textId="23B04770" w:rsidR="001A182D" w:rsidRPr="00145D8D" w:rsidRDefault="001A182D" w:rsidP="00E9559C">
            <w:r w:rsidRPr="00145D8D">
              <w:t>A degree or equivalent technical qualifications that underpin Enterprise Architecture work</w:t>
            </w:r>
          </w:p>
        </w:tc>
        <w:tc>
          <w:tcPr>
            <w:tcW w:w="719" w:type="dxa"/>
          </w:tcPr>
          <w:p w14:paraId="7D756655" w14:textId="3D3C92D3" w:rsidR="001A182D" w:rsidRPr="004F28AD" w:rsidRDefault="001A182D" w:rsidP="00E9559C">
            <w:pPr>
              <w:jc w:val="center"/>
            </w:pPr>
            <w:r>
              <w:t>X</w:t>
            </w:r>
          </w:p>
        </w:tc>
        <w:tc>
          <w:tcPr>
            <w:tcW w:w="720" w:type="dxa"/>
          </w:tcPr>
          <w:p w14:paraId="1BE3B641" w14:textId="77777777" w:rsidR="001A182D" w:rsidRDefault="001A182D" w:rsidP="00E9559C">
            <w:pPr>
              <w:jc w:val="center"/>
            </w:pPr>
          </w:p>
        </w:tc>
        <w:tc>
          <w:tcPr>
            <w:tcW w:w="720" w:type="dxa"/>
          </w:tcPr>
          <w:p w14:paraId="09D39A55" w14:textId="57D98543" w:rsidR="001A182D" w:rsidRPr="001A182D" w:rsidRDefault="001A182D" w:rsidP="00E9559C">
            <w:pPr>
              <w:jc w:val="center"/>
            </w:pPr>
            <w:r w:rsidRPr="001A182D">
              <w:t>X</w:t>
            </w:r>
          </w:p>
        </w:tc>
        <w:tc>
          <w:tcPr>
            <w:tcW w:w="720" w:type="dxa"/>
          </w:tcPr>
          <w:p w14:paraId="15D463A2" w14:textId="6F7F49BC" w:rsidR="001A182D" w:rsidRPr="001A182D" w:rsidRDefault="001A182D" w:rsidP="00E9559C">
            <w:pPr>
              <w:jc w:val="center"/>
            </w:pPr>
            <w:r w:rsidRPr="001A182D">
              <w:t>X</w:t>
            </w:r>
          </w:p>
        </w:tc>
        <w:tc>
          <w:tcPr>
            <w:tcW w:w="723" w:type="dxa"/>
          </w:tcPr>
          <w:p w14:paraId="0FFEEC89" w14:textId="77777777" w:rsidR="001A182D" w:rsidRPr="004F28AD" w:rsidRDefault="001A182D" w:rsidP="00E9559C"/>
        </w:tc>
      </w:tr>
      <w:tr w:rsidR="00E9559C" w:rsidRPr="0022598E" w14:paraId="6A0D3D23" w14:textId="77777777" w:rsidTr="009B2801">
        <w:trPr>
          <w:trHeight w:val="91"/>
        </w:trPr>
        <w:tc>
          <w:tcPr>
            <w:tcW w:w="6813" w:type="dxa"/>
          </w:tcPr>
          <w:p w14:paraId="1DFB039D" w14:textId="070DF2FC" w:rsidR="00E9559C" w:rsidRPr="004F28AD" w:rsidRDefault="001A182D" w:rsidP="00E9559C">
            <w:r w:rsidRPr="00145D8D">
              <w:t>Membership of Business Architecture Guild or working towards a membership</w:t>
            </w:r>
          </w:p>
        </w:tc>
        <w:tc>
          <w:tcPr>
            <w:tcW w:w="719" w:type="dxa"/>
          </w:tcPr>
          <w:p w14:paraId="41C65CC0" w14:textId="4B2B2263" w:rsidR="00E9559C" w:rsidRPr="004F28AD" w:rsidRDefault="00E9559C" w:rsidP="00E9559C">
            <w:pPr>
              <w:jc w:val="center"/>
            </w:pPr>
          </w:p>
        </w:tc>
        <w:tc>
          <w:tcPr>
            <w:tcW w:w="720" w:type="dxa"/>
          </w:tcPr>
          <w:p w14:paraId="71E10CDC" w14:textId="3F9C6A29" w:rsidR="00E9559C" w:rsidRPr="004F28AD" w:rsidRDefault="00E9559C" w:rsidP="00E9559C">
            <w:pPr>
              <w:jc w:val="center"/>
            </w:pPr>
            <w:r>
              <w:t>X</w:t>
            </w:r>
          </w:p>
        </w:tc>
        <w:tc>
          <w:tcPr>
            <w:tcW w:w="720" w:type="dxa"/>
          </w:tcPr>
          <w:p w14:paraId="61B74F54" w14:textId="1AE8AF4C" w:rsidR="00E9559C" w:rsidRPr="001A182D" w:rsidRDefault="00E9559C" w:rsidP="00E9559C">
            <w:pPr>
              <w:jc w:val="center"/>
            </w:pPr>
            <w:r w:rsidRPr="001A182D">
              <w:t>X</w:t>
            </w:r>
          </w:p>
        </w:tc>
        <w:tc>
          <w:tcPr>
            <w:tcW w:w="720" w:type="dxa"/>
          </w:tcPr>
          <w:p w14:paraId="506B29A6" w14:textId="0279EF94" w:rsidR="00E9559C" w:rsidRPr="001A182D" w:rsidRDefault="00E9559C" w:rsidP="00E9559C">
            <w:pPr>
              <w:jc w:val="center"/>
            </w:pPr>
            <w:r w:rsidRPr="001A182D">
              <w:t>X</w:t>
            </w:r>
          </w:p>
        </w:tc>
        <w:tc>
          <w:tcPr>
            <w:tcW w:w="723" w:type="dxa"/>
          </w:tcPr>
          <w:p w14:paraId="3A29A0DE" w14:textId="77777777" w:rsidR="00E9559C" w:rsidRPr="004F28AD" w:rsidRDefault="00E9559C" w:rsidP="00E9559C"/>
        </w:tc>
      </w:tr>
      <w:tr w:rsidR="001A182D" w:rsidRPr="0022598E" w14:paraId="74DD2E97" w14:textId="77777777" w:rsidTr="009B2801">
        <w:trPr>
          <w:trHeight w:val="91"/>
        </w:trPr>
        <w:tc>
          <w:tcPr>
            <w:tcW w:w="6813" w:type="dxa"/>
          </w:tcPr>
          <w:p w14:paraId="575FF101" w14:textId="5A337B21" w:rsidR="001A182D" w:rsidRPr="00145D8D" w:rsidRDefault="001A182D" w:rsidP="00E9559C">
            <w:r w:rsidRPr="001A182D">
              <w:t>ITIL, COBIT 5, Lean, Management of Value experience and qualifications</w:t>
            </w:r>
          </w:p>
        </w:tc>
        <w:tc>
          <w:tcPr>
            <w:tcW w:w="719" w:type="dxa"/>
          </w:tcPr>
          <w:p w14:paraId="16ADA9AE" w14:textId="77777777" w:rsidR="001A182D" w:rsidRPr="004F28AD" w:rsidRDefault="001A182D" w:rsidP="00E9559C">
            <w:pPr>
              <w:jc w:val="center"/>
            </w:pPr>
          </w:p>
        </w:tc>
        <w:tc>
          <w:tcPr>
            <w:tcW w:w="720" w:type="dxa"/>
          </w:tcPr>
          <w:p w14:paraId="1F53246C" w14:textId="376875A1" w:rsidR="001A182D" w:rsidRDefault="001A182D" w:rsidP="00E9559C">
            <w:pPr>
              <w:jc w:val="center"/>
            </w:pPr>
            <w:r>
              <w:t>X</w:t>
            </w:r>
          </w:p>
        </w:tc>
        <w:tc>
          <w:tcPr>
            <w:tcW w:w="720" w:type="dxa"/>
          </w:tcPr>
          <w:p w14:paraId="53A8FD27" w14:textId="7980134B" w:rsidR="001A182D" w:rsidRPr="001A182D" w:rsidRDefault="001A182D" w:rsidP="00E9559C">
            <w:pPr>
              <w:jc w:val="center"/>
            </w:pPr>
            <w:r w:rsidRPr="001A182D">
              <w:t>X</w:t>
            </w:r>
          </w:p>
        </w:tc>
        <w:tc>
          <w:tcPr>
            <w:tcW w:w="720" w:type="dxa"/>
          </w:tcPr>
          <w:p w14:paraId="1504AAAC" w14:textId="41712B0B" w:rsidR="001A182D" w:rsidRPr="001A182D" w:rsidRDefault="001A182D" w:rsidP="00E9559C">
            <w:pPr>
              <w:jc w:val="center"/>
            </w:pPr>
            <w:r w:rsidRPr="001A182D">
              <w:t>X</w:t>
            </w:r>
          </w:p>
        </w:tc>
        <w:tc>
          <w:tcPr>
            <w:tcW w:w="723" w:type="dxa"/>
          </w:tcPr>
          <w:p w14:paraId="6F14325E" w14:textId="77777777" w:rsidR="001A182D" w:rsidRPr="004F28AD" w:rsidRDefault="001A182D" w:rsidP="00E9559C"/>
        </w:tc>
      </w:tr>
      <w:tr w:rsidR="001A182D" w:rsidRPr="0022598E" w14:paraId="1D333D54" w14:textId="77777777" w:rsidTr="009B2801">
        <w:trPr>
          <w:trHeight w:val="91"/>
        </w:trPr>
        <w:tc>
          <w:tcPr>
            <w:tcW w:w="6813" w:type="dxa"/>
          </w:tcPr>
          <w:p w14:paraId="63F988F0" w14:textId="03F91A15" w:rsidR="001A182D" w:rsidRPr="00145D8D" w:rsidRDefault="001A182D" w:rsidP="00E9559C">
            <w:r w:rsidRPr="00145D8D">
              <w:lastRenderedPageBreak/>
              <w:t xml:space="preserve">Portfolio / </w:t>
            </w:r>
            <w:proofErr w:type="spellStart"/>
            <w:r w:rsidRPr="00145D8D">
              <w:t>Programme</w:t>
            </w:r>
            <w:proofErr w:type="spellEnd"/>
            <w:r w:rsidRPr="00145D8D">
              <w:t xml:space="preserve"> / Project Management skills and qualifications</w:t>
            </w:r>
          </w:p>
        </w:tc>
        <w:tc>
          <w:tcPr>
            <w:tcW w:w="719" w:type="dxa"/>
          </w:tcPr>
          <w:p w14:paraId="77075C77" w14:textId="77777777" w:rsidR="001A182D" w:rsidRPr="004F28AD" w:rsidRDefault="001A182D" w:rsidP="00E9559C">
            <w:pPr>
              <w:jc w:val="center"/>
            </w:pPr>
          </w:p>
        </w:tc>
        <w:tc>
          <w:tcPr>
            <w:tcW w:w="720" w:type="dxa"/>
          </w:tcPr>
          <w:p w14:paraId="7073360B" w14:textId="3D756047" w:rsidR="001A182D" w:rsidRDefault="001A182D" w:rsidP="00E9559C">
            <w:pPr>
              <w:jc w:val="center"/>
            </w:pPr>
            <w:r>
              <w:t>X</w:t>
            </w:r>
          </w:p>
        </w:tc>
        <w:tc>
          <w:tcPr>
            <w:tcW w:w="720" w:type="dxa"/>
          </w:tcPr>
          <w:p w14:paraId="0EED24BB" w14:textId="5AFB65DF" w:rsidR="001A182D" w:rsidRPr="001A182D" w:rsidRDefault="001A182D" w:rsidP="00E9559C">
            <w:pPr>
              <w:jc w:val="center"/>
            </w:pPr>
            <w:r w:rsidRPr="001A182D">
              <w:t>X</w:t>
            </w:r>
          </w:p>
        </w:tc>
        <w:tc>
          <w:tcPr>
            <w:tcW w:w="720" w:type="dxa"/>
          </w:tcPr>
          <w:p w14:paraId="3AA6E097" w14:textId="2D8D1625" w:rsidR="001A182D" w:rsidRPr="001A182D" w:rsidRDefault="001A182D" w:rsidP="00E9559C">
            <w:pPr>
              <w:jc w:val="center"/>
            </w:pPr>
            <w:r w:rsidRPr="001A182D">
              <w:t>X</w:t>
            </w:r>
          </w:p>
        </w:tc>
        <w:tc>
          <w:tcPr>
            <w:tcW w:w="723" w:type="dxa"/>
          </w:tcPr>
          <w:p w14:paraId="2F02E5B6" w14:textId="77777777" w:rsidR="001A182D" w:rsidRPr="004F28AD" w:rsidRDefault="001A182D" w:rsidP="00E9559C"/>
        </w:tc>
      </w:tr>
      <w:tr w:rsidR="001A182D" w:rsidRPr="0022598E" w14:paraId="13F6E588" w14:textId="77777777" w:rsidTr="009B2801">
        <w:trPr>
          <w:trHeight w:val="91"/>
        </w:trPr>
        <w:tc>
          <w:tcPr>
            <w:tcW w:w="6813" w:type="dxa"/>
          </w:tcPr>
          <w:p w14:paraId="1BA497A6" w14:textId="0301E03E" w:rsidR="001A182D" w:rsidRPr="00145D8D" w:rsidRDefault="001A182D" w:rsidP="001A182D">
            <w:r w:rsidRPr="001A182D">
              <w:t xml:space="preserve">Business Analyst qualifications </w:t>
            </w:r>
          </w:p>
        </w:tc>
        <w:tc>
          <w:tcPr>
            <w:tcW w:w="719" w:type="dxa"/>
          </w:tcPr>
          <w:p w14:paraId="145A863C" w14:textId="77777777" w:rsidR="001A182D" w:rsidRPr="004F28AD" w:rsidRDefault="001A182D" w:rsidP="00E9559C">
            <w:pPr>
              <w:jc w:val="center"/>
            </w:pPr>
          </w:p>
        </w:tc>
        <w:tc>
          <w:tcPr>
            <w:tcW w:w="720" w:type="dxa"/>
          </w:tcPr>
          <w:p w14:paraId="6FDC77D9" w14:textId="7A045082" w:rsidR="001A182D" w:rsidRDefault="001A182D" w:rsidP="00E9559C">
            <w:pPr>
              <w:jc w:val="center"/>
            </w:pPr>
            <w:r>
              <w:t>X</w:t>
            </w:r>
          </w:p>
        </w:tc>
        <w:tc>
          <w:tcPr>
            <w:tcW w:w="720" w:type="dxa"/>
          </w:tcPr>
          <w:p w14:paraId="77EEA7AE" w14:textId="4D800545" w:rsidR="001A182D" w:rsidRPr="001A182D" w:rsidRDefault="001A182D" w:rsidP="00E9559C">
            <w:pPr>
              <w:jc w:val="center"/>
            </w:pPr>
            <w:r w:rsidRPr="001A182D">
              <w:t>X</w:t>
            </w:r>
          </w:p>
        </w:tc>
        <w:tc>
          <w:tcPr>
            <w:tcW w:w="720" w:type="dxa"/>
          </w:tcPr>
          <w:p w14:paraId="19A3B520" w14:textId="4357049A" w:rsidR="001A182D" w:rsidRPr="001A182D" w:rsidRDefault="001A182D" w:rsidP="00E9559C">
            <w:pPr>
              <w:jc w:val="center"/>
            </w:pPr>
            <w:r w:rsidRPr="001A182D">
              <w:t>X</w:t>
            </w:r>
          </w:p>
        </w:tc>
        <w:tc>
          <w:tcPr>
            <w:tcW w:w="723" w:type="dxa"/>
          </w:tcPr>
          <w:p w14:paraId="38684A4B" w14:textId="77777777" w:rsidR="001A182D" w:rsidRPr="004F28AD" w:rsidRDefault="001A182D" w:rsidP="00E9559C"/>
        </w:tc>
      </w:tr>
    </w:tbl>
    <w:p w14:paraId="2AF5A19E" w14:textId="61AA503A" w:rsidR="00F23A1D" w:rsidRDefault="00F23A1D" w:rsidP="008D7041">
      <w:pPr>
        <w:rPr>
          <w:rFonts w:asciiTheme="minorHAnsi" w:hAnsiTheme="minorHAnsi" w:cstheme="minorHAnsi"/>
          <w:b/>
          <w:bCs/>
          <w:sz w:val="26"/>
          <w:szCs w:val="26"/>
          <w:lang w:val="en-GB"/>
        </w:rPr>
      </w:pPr>
    </w:p>
    <w:p w14:paraId="5DD4AE3D" w14:textId="5ACBAAF0"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Application</w:t>
      </w:r>
    </w:p>
    <w:p w14:paraId="687D22BC" w14:textId="7FD32FE3"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Interview</w:t>
      </w:r>
    </w:p>
    <w:p w14:paraId="63E119B0" w14:textId="48203796" w:rsidR="00E32C3E" w:rsidRPr="00E32C3E" w:rsidRDefault="00E32C3E" w:rsidP="00E32C3E">
      <w:pPr>
        <w:rPr>
          <w:rFonts w:asciiTheme="minorHAnsi" w:hAnsiTheme="minorHAnsi" w:cstheme="minorHAnsi"/>
          <w:sz w:val="26"/>
          <w:szCs w:val="26"/>
        </w:rPr>
      </w:pPr>
      <w:r w:rsidRPr="00E32C3E">
        <w:rPr>
          <w:rFonts w:asciiTheme="minorHAnsi" w:hAnsiTheme="minorHAnsi" w:cstheme="minorHAnsi"/>
          <w:sz w:val="26"/>
          <w:szCs w:val="26"/>
        </w:rPr>
        <w:t xml:space="preserve">*** Details will be shared </w:t>
      </w:r>
      <w:r>
        <w:rPr>
          <w:rFonts w:asciiTheme="minorHAnsi" w:hAnsiTheme="minorHAnsi" w:cstheme="minorHAnsi"/>
          <w:sz w:val="26"/>
          <w:szCs w:val="26"/>
        </w:rPr>
        <w:t>at interview stage</w:t>
      </w:r>
    </w:p>
    <w:p w14:paraId="0F744DCE" w14:textId="77777777" w:rsidR="00E32C3E" w:rsidRPr="00E32C3E" w:rsidRDefault="00E32C3E" w:rsidP="00E32C3E">
      <w:pPr>
        <w:ind w:left="360"/>
        <w:rPr>
          <w:rFonts w:asciiTheme="minorHAnsi" w:hAnsiTheme="minorHAnsi" w:cstheme="minorHAnsi"/>
          <w:b/>
          <w:bCs/>
          <w:sz w:val="26"/>
          <w:szCs w:val="26"/>
        </w:rPr>
      </w:pPr>
    </w:p>
    <w:p w14:paraId="694104EA" w14:textId="51C66053" w:rsidR="00E32C3E" w:rsidRPr="00E32C3E" w:rsidRDefault="00B602C0" w:rsidP="00E32C3E">
      <w:pPr>
        <w:pStyle w:val="NormalWeb"/>
        <w:spacing w:after="0" w:afterAutospacing="0"/>
        <w:jc w:val="both"/>
        <w:rPr>
          <w:rFonts w:ascii="Calibri" w:hAnsi="Calibri" w:cs="Calibri"/>
          <w:b/>
          <w:bCs/>
          <w:sz w:val="26"/>
          <w:szCs w:val="26"/>
          <w:lang w:eastAsia="en-US"/>
        </w:rPr>
      </w:pPr>
      <w:r>
        <w:rPr>
          <w:rFonts w:ascii="Calibri" w:hAnsi="Calibri" w:cs="Calibri"/>
          <w:b/>
          <w:bCs/>
          <w:sz w:val="26"/>
          <w:szCs w:val="26"/>
          <w:lang w:eastAsia="en-US"/>
        </w:rPr>
        <w:t>Core Expectations</w:t>
      </w:r>
    </w:p>
    <w:p w14:paraId="5382E1A9" w14:textId="0339F121" w:rsidR="00F23A1D" w:rsidRDefault="00F23A1D" w:rsidP="00F23A1D">
      <w:pPr>
        <w:rPr>
          <w:rFonts w:ascii="Calibri" w:hAnsi="Calibri" w:cs="Calibri"/>
          <w:sz w:val="26"/>
          <w:szCs w:val="26"/>
          <w:lang w:val="en-GB" w:eastAsia="en-GB"/>
        </w:rPr>
      </w:pPr>
      <w:r w:rsidRPr="00AD30B4">
        <w:rPr>
          <w:rFonts w:ascii="Calibri" w:hAnsi="Calibri" w:cs="Calibri"/>
          <w:sz w:val="26"/>
          <w:szCs w:val="26"/>
          <w:lang w:val="en-GB" w:eastAsia="en-GB"/>
        </w:rPr>
        <w:t>Our culture is underpinned by what we do and how we do it. Our behaviours outline the ways we need to work to deliver success, become truly inclusive, and make the organisation somewhere where everyone can give their best contribution.</w:t>
      </w:r>
    </w:p>
    <w:p w14:paraId="5F17ECA1" w14:textId="77777777" w:rsidR="00F23A1D" w:rsidRPr="00AD30B4" w:rsidRDefault="00F23A1D" w:rsidP="00F23A1D">
      <w:pPr>
        <w:rPr>
          <w:rFonts w:ascii="Calibri" w:hAnsi="Calibri" w:cs="Calibri"/>
          <w:sz w:val="26"/>
          <w:szCs w:val="26"/>
          <w:lang w:val="en-GB" w:eastAsia="en-GB"/>
        </w:rPr>
      </w:pPr>
    </w:p>
    <w:tbl>
      <w:tblPr>
        <w:tblStyle w:val="TableGrid4"/>
        <w:tblW w:w="10348" w:type="dxa"/>
        <w:tblInd w:w="-147" w:type="dxa"/>
        <w:tblLook w:val="04A0" w:firstRow="1" w:lastRow="0" w:firstColumn="1" w:lastColumn="0" w:noHBand="0" w:noVBand="1"/>
      </w:tblPr>
      <w:tblGrid>
        <w:gridCol w:w="1985"/>
        <w:gridCol w:w="3402"/>
        <w:gridCol w:w="4961"/>
      </w:tblGrid>
      <w:tr w:rsidR="00F23A1D" w:rsidRPr="0022598E" w14:paraId="3BB3997E" w14:textId="77777777" w:rsidTr="009B2801">
        <w:tc>
          <w:tcPr>
            <w:tcW w:w="1985" w:type="dxa"/>
            <w:shd w:val="clear" w:color="auto" w:fill="D9E2F3" w:themeFill="accent1" w:themeFillTint="33"/>
          </w:tcPr>
          <w:p w14:paraId="33DDCD55" w14:textId="77777777" w:rsidR="00F23A1D" w:rsidRPr="0022598E" w:rsidRDefault="00F23A1D" w:rsidP="009B2801">
            <w:pPr>
              <w:rPr>
                <w:rFonts w:cstheme="minorHAnsi"/>
                <w:b/>
                <w:bCs/>
                <w:lang w:val="en-GB"/>
              </w:rPr>
            </w:pPr>
            <w:r>
              <w:rPr>
                <w:rFonts w:cstheme="minorHAnsi"/>
                <w:b/>
                <w:bCs/>
                <w:lang w:val="en-GB"/>
              </w:rPr>
              <w:t>Value</w:t>
            </w:r>
          </w:p>
        </w:tc>
        <w:tc>
          <w:tcPr>
            <w:tcW w:w="3402" w:type="dxa"/>
            <w:shd w:val="clear" w:color="auto" w:fill="D9E2F3" w:themeFill="accent1" w:themeFillTint="33"/>
          </w:tcPr>
          <w:p w14:paraId="5F1AFE7C" w14:textId="77777777" w:rsidR="00F23A1D" w:rsidRPr="0022598E" w:rsidRDefault="00F23A1D" w:rsidP="009B2801">
            <w:pPr>
              <w:rPr>
                <w:rFonts w:cstheme="minorHAnsi"/>
                <w:b/>
                <w:bCs/>
                <w:lang w:val="en-GB"/>
              </w:rPr>
            </w:pPr>
            <w:r>
              <w:rPr>
                <w:rFonts w:cstheme="minorHAnsi"/>
                <w:b/>
                <w:bCs/>
                <w:lang w:val="en-GB"/>
              </w:rPr>
              <w:t>Competency</w:t>
            </w:r>
          </w:p>
        </w:tc>
        <w:tc>
          <w:tcPr>
            <w:tcW w:w="4961" w:type="dxa"/>
            <w:shd w:val="clear" w:color="auto" w:fill="D9E2F3" w:themeFill="accent1" w:themeFillTint="33"/>
          </w:tcPr>
          <w:p w14:paraId="29A1B543" w14:textId="77777777" w:rsidR="00F23A1D" w:rsidRDefault="00F23A1D" w:rsidP="009B2801">
            <w:pPr>
              <w:rPr>
                <w:rFonts w:cstheme="minorHAnsi"/>
                <w:b/>
                <w:bCs/>
                <w:lang w:val="en-GB"/>
              </w:rPr>
            </w:pPr>
            <w:r>
              <w:rPr>
                <w:rFonts w:cstheme="minorHAnsi"/>
                <w:b/>
                <w:bCs/>
                <w:lang w:val="en-GB"/>
              </w:rPr>
              <w:t>Behaviour</w:t>
            </w:r>
          </w:p>
        </w:tc>
      </w:tr>
      <w:tr w:rsidR="00F23A1D" w:rsidRPr="0022598E" w14:paraId="28334D90" w14:textId="77777777" w:rsidTr="009B2801">
        <w:tc>
          <w:tcPr>
            <w:tcW w:w="1985" w:type="dxa"/>
            <w:vMerge w:val="restart"/>
            <w:vAlign w:val="center"/>
          </w:tcPr>
          <w:p w14:paraId="74143B8E" w14:textId="77777777" w:rsidR="00F23A1D" w:rsidRPr="0022598E" w:rsidRDefault="00F23A1D" w:rsidP="009B2801">
            <w:pPr>
              <w:rPr>
                <w:rFonts w:cstheme="minorHAnsi"/>
                <w:lang w:val="en-GB"/>
              </w:rPr>
            </w:pPr>
            <w:r>
              <w:t>Collaborative</w:t>
            </w:r>
          </w:p>
        </w:tc>
        <w:tc>
          <w:tcPr>
            <w:tcW w:w="3402" w:type="dxa"/>
            <w:vAlign w:val="center"/>
          </w:tcPr>
          <w:p w14:paraId="473DAD0C" w14:textId="77777777" w:rsidR="00F23A1D" w:rsidRPr="008364F8" w:rsidRDefault="00F23A1D" w:rsidP="009B2801">
            <w:r>
              <w:t>Team Focused</w:t>
            </w:r>
          </w:p>
        </w:tc>
        <w:tc>
          <w:tcPr>
            <w:tcW w:w="4961" w:type="dxa"/>
            <w:vAlign w:val="center"/>
          </w:tcPr>
          <w:p w14:paraId="242485F2" w14:textId="77777777" w:rsidR="00F23A1D" w:rsidRDefault="00F23A1D" w:rsidP="009B2801">
            <w:r>
              <w:t>Works as part of team, managing and leading.</w:t>
            </w:r>
          </w:p>
        </w:tc>
      </w:tr>
      <w:tr w:rsidR="00F23A1D" w:rsidRPr="0022598E" w14:paraId="7C2CB0DF" w14:textId="77777777" w:rsidTr="009B2801">
        <w:tc>
          <w:tcPr>
            <w:tcW w:w="1985" w:type="dxa"/>
            <w:vMerge/>
            <w:vAlign w:val="center"/>
          </w:tcPr>
          <w:p w14:paraId="53334D13" w14:textId="77777777" w:rsidR="00F23A1D" w:rsidRPr="0022598E" w:rsidRDefault="00F23A1D" w:rsidP="009B2801">
            <w:pPr>
              <w:rPr>
                <w:rFonts w:cstheme="minorHAnsi"/>
                <w:lang w:val="en-GB"/>
              </w:rPr>
            </w:pPr>
          </w:p>
        </w:tc>
        <w:tc>
          <w:tcPr>
            <w:tcW w:w="3402" w:type="dxa"/>
            <w:vAlign w:val="center"/>
          </w:tcPr>
          <w:p w14:paraId="7220C1D8" w14:textId="77777777" w:rsidR="00F23A1D" w:rsidRPr="008364F8" w:rsidRDefault="00F23A1D" w:rsidP="009B2801">
            <w:r w:rsidRPr="008364F8">
              <w:t>Service Driven</w:t>
            </w:r>
          </w:p>
        </w:tc>
        <w:tc>
          <w:tcPr>
            <w:tcW w:w="4961" w:type="dxa"/>
            <w:vAlign w:val="center"/>
          </w:tcPr>
          <w:p w14:paraId="6DB9638B" w14:textId="77777777" w:rsidR="00F23A1D" w:rsidRPr="008364F8" w:rsidRDefault="00F23A1D" w:rsidP="009B2801">
            <w:r w:rsidRPr="008364F8">
              <w:t xml:space="preserve">Customer, </w:t>
            </w:r>
            <w:proofErr w:type="gramStart"/>
            <w:r w:rsidRPr="008364F8">
              <w:t>resident</w:t>
            </w:r>
            <w:proofErr w:type="gramEnd"/>
            <w:r w:rsidRPr="008364F8">
              <w:t xml:space="preserve"> and partner </w:t>
            </w:r>
            <w:proofErr w:type="spellStart"/>
            <w:r w:rsidRPr="008364F8">
              <w:t>focussed</w:t>
            </w:r>
            <w:proofErr w:type="spellEnd"/>
            <w:r w:rsidRPr="008364F8">
              <w:t>.</w:t>
            </w:r>
          </w:p>
        </w:tc>
      </w:tr>
      <w:tr w:rsidR="00F23A1D" w:rsidRPr="0022598E" w14:paraId="4B612CD4" w14:textId="77777777" w:rsidTr="009B2801">
        <w:tc>
          <w:tcPr>
            <w:tcW w:w="1985" w:type="dxa"/>
            <w:vMerge w:val="restart"/>
            <w:vAlign w:val="center"/>
          </w:tcPr>
          <w:p w14:paraId="598A5212" w14:textId="77777777" w:rsidR="00F23A1D" w:rsidRPr="0022598E" w:rsidRDefault="00F23A1D" w:rsidP="009B2801">
            <w:pPr>
              <w:rPr>
                <w:rFonts w:cstheme="minorHAnsi"/>
                <w:lang w:val="en-GB"/>
              </w:rPr>
            </w:pPr>
            <w:r>
              <w:rPr>
                <w:rFonts w:cstheme="minorHAnsi"/>
                <w:lang w:val="en-GB"/>
              </w:rPr>
              <w:t>Driven</w:t>
            </w:r>
          </w:p>
        </w:tc>
        <w:tc>
          <w:tcPr>
            <w:tcW w:w="3402" w:type="dxa"/>
            <w:vAlign w:val="center"/>
          </w:tcPr>
          <w:p w14:paraId="2A7B6E82" w14:textId="77777777" w:rsidR="00F23A1D" w:rsidRPr="008364F8" w:rsidRDefault="00F23A1D" w:rsidP="009B2801">
            <w:r>
              <w:t>Empowered &amp; Accountable</w:t>
            </w:r>
          </w:p>
        </w:tc>
        <w:tc>
          <w:tcPr>
            <w:tcW w:w="4961" w:type="dxa"/>
            <w:vAlign w:val="center"/>
          </w:tcPr>
          <w:p w14:paraId="5C4B2F44" w14:textId="77777777" w:rsidR="00F23A1D" w:rsidRPr="008364F8" w:rsidRDefault="00F23A1D" w:rsidP="009B2801">
            <w:r>
              <w:t>Takes ownership and leads when needed.</w:t>
            </w:r>
          </w:p>
        </w:tc>
      </w:tr>
      <w:tr w:rsidR="00F23A1D" w:rsidRPr="0022598E" w14:paraId="048BF975" w14:textId="77777777" w:rsidTr="009B2801">
        <w:tc>
          <w:tcPr>
            <w:tcW w:w="1985" w:type="dxa"/>
            <w:vMerge/>
            <w:vAlign w:val="center"/>
          </w:tcPr>
          <w:p w14:paraId="6A0194C9" w14:textId="77777777" w:rsidR="00F23A1D" w:rsidRPr="0022598E" w:rsidRDefault="00F23A1D" w:rsidP="009B2801">
            <w:pPr>
              <w:rPr>
                <w:rFonts w:cstheme="minorHAnsi"/>
                <w:lang w:val="en-GB"/>
              </w:rPr>
            </w:pPr>
          </w:p>
        </w:tc>
        <w:tc>
          <w:tcPr>
            <w:tcW w:w="3402" w:type="dxa"/>
            <w:vAlign w:val="center"/>
          </w:tcPr>
          <w:p w14:paraId="59B5BFB4" w14:textId="77777777" w:rsidR="00F23A1D" w:rsidRPr="008364F8" w:rsidRDefault="00F23A1D" w:rsidP="009B2801">
            <w:r>
              <w:t>Performance Focused</w:t>
            </w:r>
          </w:p>
        </w:tc>
        <w:tc>
          <w:tcPr>
            <w:tcW w:w="4961" w:type="dxa"/>
            <w:vAlign w:val="center"/>
          </w:tcPr>
          <w:p w14:paraId="2C8850AE" w14:textId="77777777" w:rsidR="00F23A1D" w:rsidRPr="008364F8" w:rsidRDefault="00F23A1D" w:rsidP="009B2801">
            <w:r>
              <w:t>Ambitious and going the extra mile.</w:t>
            </w:r>
          </w:p>
        </w:tc>
      </w:tr>
      <w:tr w:rsidR="00F23A1D" w:rsidRPr="0022598E" w14:paraId="4B65BF99" w14:textId="77777777" w:rsidTr="009B2801">
        <w:tc>
          <w:tcPr>
            <w:tcW w:w="1985" w:type="dxa"/>
            <w:vMerge w:val="restart"/>
            <w:vAlign w:val="center"/>
          </w:tcPr>
          <w:p w14:paraId="08EDB39B" w14:textId="77777777" w:rsidR="00F23A1D" w:rsidRPr="0022598E" w:rsidRDefault="00F23A1D" w:rsidP="009B2801">
            <w:pPr>
              <w:rPr>
                <w:rFonts w:cstheme="minorHAnsi"/>
                <w:lang w:val="en-GB"/>
              </w:rPr>
            </w:pPr>
            <w:r>
              <w:t>Inclusive</w:t>
            </w:r>
          </w:p>
        </w:tc>
        <w:tc>
          <w:tcPr>
            <w:tcW w:w="3402" w:type="dxa"/>
            <w:vAlign w:val="center"/>
          </w:tcPr>
          <w:p w14:paraId="220FFA55" w14:textId="77777777" w:rsidR="00F23A1D" w:rsidRPr="008364F8" w:rsidRDefault="00F23A1D" w:rsidP="009B2801">
            <w:r>
              <w:t xml:space="preserve">‘One </w:t>
            </w:r>
            <w:proofErr w:type="spellStart"/>
            <w:r>
              <w:t>Organisation</w:t>
            </w:r>
            <w:proofErr w:type="spellEnd"/>
            <w:r>
              <w:t>’ Mindset</w:t>
            </w:r>
          </w:p>
        </w:tc>
        <w:tc>
          <w:tcPr>
            <w:tcW w:w="4961" w:type="dxa"/>
            <w:vAlign w:val="center"/>
          </w:tcPr>
          <w:p w14:paraId="5A034B1F" w14:textId="77777777" w:rsidR="00F23A1D" w:rsidRDefault="00F23A1D" w:rsidP="009B2801">
            <w:r>
              <w:t>Believe in each other’s expertise.</w:t>
            </w:r>
          </w:p>
        </w:tc>
      </w:tr>
      <w:tr w:rsidR="00F23A1D" w:rsidRPr="0022598E" w14:paraId="62B1CB4D" w14:textId="77777777" w:rsidTr="009B2801">
        <w:tc>
          <w:tcPr>
            <w:tcW w:w="1985" w:type="dxa"/>
            <w:vMerge/>
            <w:vAlign w:val="center"/>
          </w:tcPr>
          <w:p w14:paraId="19743A89" w14:textId="77777777" w:rsidR="00F23A1D" w:rsidRPr="0022598E" w:rsidRDefault="00F23A1D" w:rsidP="009B2801">
            <w:pPr>
              <w:rPr>
                <w:rFonts w:cstheme="minorHAnsi"/>
                <w:lang w:val="en-GB"/>
              </w:rPr>
            </w:pPr>
          </w:p>
        </w:tc>
        <w:tc>
          <w:tcPr>
            <w:tcW w:w="3402" w:type="dxa"/>
            <w:vAlign w:val="center"/>
          </w:tcPr>
          <w:p w14:paraId="1AF6471B" w14:textId="77777777" w:rsidR="00F23A1D" w:rsidRPr="008364F8" w:rsidRDefault="00F23A1D" w:rsidP="009B2801">
            <w:r>
              <w:t>Open &amp; Honest</w:t>
            </w:r>
          </w:p>
        </w:tc>
        <w:tc>
          <w:tcPr>
            <w:tcW w:w="4961" w:type="dxa"/>
            <w:vAlign w:val="center"/>
          </w:tcPr>
          <w:p w14:paraId="75128629" w14:textId="77777777" w:rsidR="00F23A1D" w:rsidRPr="008364F8" w:rsidRDefault="00F23A1D" w:rsidP="009B2801">
            <w:r>
              <w:t>We do what we say we are going to do.</w:t>
            </w:r>
          </w:p>
        </w:tc>
      </w:tr>
      <w:tr w:rsidR="00F23A1D" w:rsidRPr="0022598E" w14:paraId="590586EF" w14:textId="77777777" w:rsidTr="009B2801">
        <w:tc>
          <w:tcPr>
            <w:tcW w:w="1985" w:type="dxa"/>
            <w:vMerge w:val="restart"/>
            <w:vAlign w:val="center"/>
          </w:tcPr>
          <w:p w14:paraId="59D14547" w14:textId="77777777" w:rsidR="00F23A1D" w:rsidRPr="0022598E" w:rsidRDefault="00F23A1D" w:rsidP="009B2801">
            <w:pPr>
              <w:rPr>
                <w:rFonts w:cstheme="minorHAnsi"/>
                <w:lang w:val="en-GB"/>
              </w:rPr>
            </w:pPr>
            <w:r>
              <w:rPr>
                <w:rFonts w:cstheme="minorHAnsi"/>
                <w:lang w:val="en-GB"/>
              </w:rPr>
              <w:t>Innovative</w:t>
            </w:r>
          </w:p>
        </w:tc>
        <w:tc>
          <w:tcPr>
            <w:tcW w:w="3402" w:type="dxa"/>
            <w:vAlign w:val="center"/>
          </w:tcPr>
          <w:p w14:paraId="4C5B9BBE" w14:textId="77777777" w:rsidR="00F23A1D" w:rsidRPr="008364F8" w:rsidRDefault="00F23A1D" w:rsidP="009B2801">
            <w:r>
              <w:t>Forward Thinking</w:t>
            </w:r>
          </w:p>
        </w:tc>
        <w:tc>
          <w:tcPr>
            <w:tcW w:w="4961" w:type="dxa"/>
            <w:vAlign w:val="center"/>
          </w:tcPr>
          <w:p w14:paraId="7172B7E4" w14:textId="77777777" w:rsidR="00F23A1D" w:rsidRPr="008364F8" w:rsidRDefault="00F23A1D" w:rsidP="009B2801">
            <w:r>
              <w:t>Embrace change and open to new possibilities.</w:t>
            </w:r>
          </w:p>
        </w:tc>
      </w:tr>
      <w:tr w:rsidR="00F23A1D" w:rsidRPr="0022598E" w14:paraId="5A00F118" w14:textId="77777777" w:rsidTr="009B2801">
        <w:tc>
          <w:tcPr>
            <w:tcW w:w="1985" w:type="dxa"/>
            <w:vMerge/>
            <w:vAlign w:val="center"/>
          </w:tcPr>
          <w:p w14:paraId="44166840" w14:textId="77777777" w:rsidR="00F23A1D" w:rsidRPr="0022598E" w:rsidRDefault="00F23A1D" w:rsidP="009B2801">
            <w:pPr>
              <w:rPr>
                <w:rFonts w:cstheme="minorHAnsi"/>
                <w:lang w:val="en-GB"/>
              </w:rPr>
            </w:pPr>
          </w:p>
        </w:tc>
        <w:tc>
          <w:tcPr>
            <w:tcW w:w="3402" w:type="dxa"/>
            <w:vAlign w:val="center"/>
          </w:tcPr>
          <w:p w14:paraId="2AAA2888" w14:textId="77777777" w:rsidR="00F23A1D" w:rsidRPr="008364F8" w:rsidRDefault="00F23A1D" w:rsidP="009B2801">
            <w:r>
              <w:t>Problem Solving</w:t>
            </w:r>
          </w:p>
        </w:tc>
        <w:tc>
          <w:tcPr>
            <w:tcW w:w="4961" w:type="dxa"/>
            <w:vAlign w:val="center"/>
          </w:tcPr>
          <w:p w14:paraId="5CE1B59B" w14:textId="77777777" w:rsidR="00F23A1D" w:rsidRPr="008364F8" w:rsidRDefault="00F23A1D" w:rsidP="009B2801">
            <w:r>
              <w:t>Go for clear and simple whenever possible.</w:t>
            </w:r>
          </w:p>
        </w:tc>
      </w:tr>
    </w:tbl>
    <w:p w14:paraId="73CCC08C" w14:textId="72E8DF70" w:rsidR="003F1237" w:rsidRPr="00585E0D" w:rsidRDefault="003F1237" w:rsidP="003F1237">
      <w:pPr>
        <w:pStyle w:val="NormalWeb"/>
        <w:spacing w:after="0" w:afterAutospacing="0"/>
        <w:jc w:val="both"/>
        <w:rPr>
          <w:rFonts w:ascii="Calibri" w:hAnsi="Calibri" w:cs="Calibri"/>
          <w:b/>
          <w:bCs/>
          <w:sz w:val="26"/>
          <w:szCs w:val="26"/>
          <w:lang w:eastAsia="en-US"/>
        </w:rPr>
      </w:pPr>
      <w:r w:rsidRPr="00585E0D">
        <w:rPr>
          <w:rFonts w:ascii="Calibri" w:hAnsi="Calibri" w:cs="Calibri"/>
          <w:b/>
          <w:bCs/>
          <w:sz w:val="26"/>
          <w:szCs w:val="26"/>
          <w:lang w:eastAsia="en-US"/>
        </w:rPr>
        <w:t>Health and Safety</w:t>
      </w:r>
    </w:p>
    <w:p w14:paraId="54B6A2CE" w14:textId="5F05DF1C" w:rsidR="003F1237" w:rsidRPr="003F1237" w:rsidRDefault="003F1237" w:rsidP="003F1237">
      <w:pPr>
        <w:jc w:val="both"/>
        <w:rPr>
          <w:rFonts w:ascii="Calibri" w:hAnsi="Calibri" w:cs="Calibri"/>
          <w:sz w:val="26"/>
          <w:szCs w:val="26"/>
          <w:lang w:val="en-GB" w:eastAsia="en-GB"/>
        </w:rPr>
      </w:pPr>
      <w:r w:rsidRPr="00585E0D">
        <w:rPr>
          <w:rFonts w:ascii="Calibri" w:hAnsi="Calibri" w:cs="Calibri"/>
          <w:sz w:val="26"/>
          <w:szCs w:val="26"/>
          <w:lang w:val="en-GB" w:eastAsia="en-GB"/>
        </w:rPr>
        <w:t xml:space="preserve">All employees have a duty to take reasonable care for the health and safety of themselves and of other persons who may be affected by their acts or omissions at work; and co-operate with their employer </w:t>
      </w:r>
      <w:r w:rsidR="000F3521" w:rsidRPr="00585E0D">
        <w:rPr>
          <w:rFonts w:ascii="Calibri" w:hAnsi="Calibri" w:cs="Calibri"/>
          <w:sz w:val="26"/>
          <w:szCs w:val="26"/>
          <w:lang w:val="en-GB" w:eastAsia="en-GB"/>
        </w:rPr>
        <w:t>as far as</w:t>
      </w:r>
      <w:r w:rsidRPr="00585E0D">
        <w:rPr>
          <w:rFonts w:ascii="Calibri" w:hAnsi="Calibri" w:cs="Calibri"/>
          <w:sz w:val="26"/>
          <w:szCs w:val="26"/>
          <w:lang w:val="en-GB" w:eastAsia="en-GB"/>
        </w:rPr>
        <w:t xml:space="preserve"> is necessary to enable it to successfully discharge its own responsibilities in relation to health and safety.</w:t>
      </w:r>
    </w:p>
    <w:p w14:paraId="648A170C" w14:textId="77777777" w:rsidR="003F1237" w:rsidRPr="003F1237" w:rsidRDefault="003F1237" w:rsidP="003F1237">
      <w:pPr>
        <w:rPr>
          <w:rFonts w:ascii="Calibri" w:hAnsi="Calibri" w:cs="Calibri"/>
          <w:sz w:val="26"/>
          <w:szCs w:val="26"/>
        </w:rPr>
      </w:pPr>
    </w:p>
    <w:p w14:paraId="1160E61E" w14:textId="107C72F7" w:rsidR="000D2BE6" w:rsidRPr="00B602C0" w:rsidRDefault="00B602C0" w:rsidP="00B602C0">
      <w:pPr>
        <w:rPr>
          <w:rFonts w:ascii="Calibri" w:hAnsi="Calibri" w:cs="Calibri"/>
          <w:b/>
          <w:bCs/>
          <w:sz w:val="26"/>
          <w:szCs w:val="26"/>
        </w:rPr>
      </w:pPr>
      <w:r>
        <w:rPr>
          <w:rFonts w:ascii="Calibri" w:hAnsi="Calibri" w:cs="Calibri"/>
          <w:b/>
          <w:bCs/>
          <w:sz w:val="26"/>
          <w:szCs w:val="26"/>
        </w:rPr>
        <w:t>Equality and Diversity</w:t>
      </w:r>
    </w:p>
    <w:p w14:paraId="290B4C65" w14:textId="77777777" w:rsidR="00B602C0" w:rsidRDefault="00B602C0" w:rsidP="00B602C0">
      <w:pPr>
        <w:rPr>
          <w:rFonts w:ascii="Calibri" w:hAnsi="Calibri" w:cs="Calibri"/>
          <w:sz w:val="26"/>
          <w:szCs w:val="26"/>
        </w:rPr>
      </w:pPr>
      <w:r>
        <w:rPr>
          <w:rFonts w:ascii="Calibri" w:hAnsi="Calibri" w:cs="Calibri"/>
          <w:sz w:val="26"/>
          <w:szCs w:val="26"/>
        </w:rPr>
        <w:t xml:space="preserve">To promote and champion equality and diversity in all aspects of the </w:t>
      </w:r>
      <w:proofErr w:type="gramStart"/>
      <w:r>
        <w:rPr>
          <w:rFonts w:ascii="Calibri" w:hAnsi="Calibri" w:cs="Calibri"/>
          <w:sz w:val="26"/>
          <w:szCs w:val="26"/>
        </w:rPr>
        <w:t>role</w:t>
      </w:r>
      <w:proofErr w:type="gramEnd"/>
    </w:p>
    <w:p w14:paraId="5FFF12F7" w14:textId="77777777" w:rsidR="00B602C0" w:rsidRDefault="00B602C0" w:rsidP="00B602C0">
      <w:pPr>
        <w:rPr>
          <w:rFonts w:ascii="Calibri" w:hAnsi="Calibri" w:cs="Calibri"/>
          <w:sz w:val="26"/>
          <w:szCs w:val="26"/>
        </w:rPr>
      </w:pPr>
    </w:p>
    <w:p w14:paraId="03B959E4" w14:textId="5282E243" w:rsidR="00B602C0" w:rsidRPr="00B602C0" w:rsidRDefault="00B602C0" w:rsidP="00B602C0">
      <w:pPr>
        <w:rPr>
          <w:rFonts w:ascii="Calibri" w:hAnsi="Calibri" w:cs="Calibri"/>
          <w:b/>
          <w:bCs/>
          <w:sz w:val="26"/>
          <w:szCs w:val="26"/>
        </w:rPr>
      </w:pPr>
      <w:r>
        <w:rPr>
          <w:rFonts w:ascii="Calibri" w:hAnsi="Calibri" w:cs="Calibri"/>
          <w:b/>
          <w:bCs/>
          <w:sz w:val="26"/>
          <w:szCs w:val="26"/>
        </w:rPr>
        <w:t>Learning and Development</w:t>
      </w:r>
    </w:p>
    <w:p w14:paraId="44DD093D" w14:textId="07C5EA66" w:rsidR="000D2BE6" w:rsidRDefault="00B602C0" w:rsidP="00B602C0">
      <w:pPr>
        <w:rPr>
          <w:rFonts w:ascii="Calibri" w:hAnsi="Calibri" w:cs="Calibri"/>
          <w:sz w:val="26"/>
          <w:szCs w:val="26"/>
        </w:rPr>
      </w:pPr>
      <w:r>
        <w:rPr>
          <w:rFonts w:ascii="Calibri" w:hAnsi="Calibri" w:cs="Calibri"/>
          <w:sz w:val="26"/>
          <w:szCs w:val="26"/>
        </w:rPr>
        <w:t>To participate in and take responsibility of any learning and development required to carry out this role effectively.</w:t>
      </w:r>
    </w:p>
    <w:p w14:paraId="4EBDF7B6" w14:textId="77777777" w:rsidR="005B16D8" w:rsidRDefault="005B16D8" w:rsidP="00B602C0">
      <w:pPr>
        <w:rPr>
          <w:rFonts w:ascii="Calibri" w:hAnsi="Calibri" w:cs="Calibri"/>
          <w:sz w:val="26"/>
          <w:szCs w:val="26"/>
        </w:rPr>
      </w:pPr>
    </w:p>
    <w:p w14:paraId="3936CB0C" w14:textId="0C43C4C8" w:rsidR="00B602C0" w:rsidRDefault="00B602C0" w:rsidP="00B602C0">
      <w:pPr>
        <w:rPr>
          <w:rFonts w:ascii="Calibri" w:hAnsi="Calibri" w:cs="Calibri"/>
          <w:b/>
          <w:bCs/>
          <w:sz w:val="26"/>
          <w:szCs w:val="26"/>
        </w:rPr>
      </w:pPr>
      <w:r>
        <w:rPr>
          <w:rFonts w:ascii="Calibri" w:hAnsi="Calibri" w:cs="Calibri"/>
          <w:b/>
          <w:bCs/>
          <w:sz w:val="26"/>
          <w:szCs w:val="26"/>
        </w:rPr>
        <w:t xml:space="preserve">Performance </w:t>
      </w:r>
      <w:r w:rsidR="005B16D8">
        <w:rPr>
          <w:rFonts w:ascii="Calibri" w:hAnsi="Calibri" w:cs="Calibri"/>
          <w:b/>
          <w:bCs/>
          <w:sz w:val="26"/>
          <w:szCs w:val="26"/>
        </w:rPr>
        <w:t>Management</w:t>
      </w:r>
    </w:p>
    <w:p w14:paraId="1EE0E647" w14:textId="168B06F5" w:rsidR="00450B89" w:rsidRPr="00450B89" w:rsidRDefault="00450B89" w:rsidP="00B602C0">
      <w:pPr>
        <w:rPr>
          <w:rFonts w:ascii="Calibri" w:hAnsi="Calibri" w:cs="Calibri"/>
          <w:sz w:val="26"/>
          <w:szCs w:val="26"/>
        </w:rPr>
      </w:pPr>
      <w:r w:rsidRPr="00450B89">
        <w:rPr>
          <w:rFonts w:ascii="Calibri" w:hAnsi="Calibri" w:cs="Calibri"/>
          <w:sz w:val="26"/>
          <w:szCs w:val="26"/>
        </w:rPr>
        <w:t>To</w:t>
      </w:r>
      <w:r>
        <w:rPr>
          <w:rFonts w:ascii="Calibri" w:hAnsi="Calibri" w:cs="Calibri"/>
          <w:sz w:val="26"/>
          <w:szCs w:val="26"/>
        </w:rPr>
        <w:t xml:space="preserve"> actively engage in the performance management process and take responsib</w:t>
      </w:r>
      <w:r w:rsidR="00FE328E">
        <w:rPr>
          <w:rFonts w:ascii="Calibri" w:hAnsi="Calibri" w:cs="Calibri"/>
          <w:sz w:val="26"/>
          <w:szCs w:val="26"/>
        </w:rPr>
        <w:t>ility</w:t>
      </w:r>
      <w:r>
        <w:rPr>
          <w:rFonts w:ascii="Calibri" w:hAnsi="Calibri" w:cs="Calibri"/>
          <w:sz w:val="26"/>
          <w:szCs w:val="26"/>
        </w:rPr>
        <w:t xml:space="preserve"> for managing performance outcomes. </w:t>
      </w:r>
    </w:p>
    <w:p w14:paraId="67D3A18C" w14:textId="4F2FD15B" w:rsidR="00B602C0" w:rsidRDefault="00B602C0" w:rsidP="00B602C0">
      <w:pPr>
        <w:rPr>
          <w:rFonts w:ascii="Calibri" w:hAnsi="Calibri" w:cs="Calibri"/>
          <w:sz w:val="26"/>
          <w:szCs w:val="26"/>
        </w:rPr>
      </w:pPr>
    </w:p>
    <w:p w14:paraId="787F7D3A" w14:textId="41456350" w:rsidR="00B602C0" w:rsidRPr="00B602C0" w:rsidRDefault="00B602C0" w:rsidP="00B602C0">
      <w:pPr>
        <w:rPr>
          <w:rFonts w:ascii="Calibri" w:hAnsi="Calibri" w:cs="Calibri"/>
          <w:b/>
          <w:bCs/>
          <w:sz w:val="26"/>
          <w:szCs w:val="26"/>
        </w:rPr>
      </w:pPr>
      <w:r>
        <w:rPr>
          <w:rFonts w:ascii="Calibri" w:hAnsi="Calibri" w:cs="Calibri"/>
          <w:b/>
          <w:bCs/>
          <w:sz w:val="26"/>
          <w:szCs w:val="26"/>
        </w:rPr>
        <w:lastRenderedPageBreak/>
        <w:t>GDPR (</w:t>
      </w:r>
      <w:r w:rsidRPr="00B602C0">
        <w:rPr>
          <w:rFonts w:ascii="Calibri" w:hAnsi="Calibri" w:cs="Calibri"/>
          <w:b/>
          <w:bCs/>
          <w:sz w:val="26"/>
          <w:szCs w:val="26"/>
        </w:rPr>
        <w:t>General Data Protection Regulation</w:t>
      </w:r>
      <w:r>
        <w:rPr>
          <w:rFonts w:ascii="Calibri" w:hAnsi="Calibri" w:cs="Calibri"/>
          <w:b/>
          <w:bCs/>
          <w:sz w:val="26"/>
          <w:szCs w:val="26"/>
        </w:rPr>
        <w:t>)</w:t>
      </w:r>
    </w:p>
    <w:p w14:paraId="5D4B0A39" w14:textId="6EA857BA" w:rsidR="002B5C13" w:rsidRPr="002B5C13" w:rsidRDefault="002B5C13" w:rsidP="002B5C13">
      <w:pPr>
        <w:rPr>
          <w:rFonts w:asciiTheme="minorHAnsi" w:hAnsiTheme="minorHAnsi" w:cstheme="minorHAnsi"/>
          <w:color w:val="000000"/>
          <w:sz w:val="26"/>
          <w:szCs w:val="26"/>
          <w:lang w:val="en-GB"/>
        </w:rPr>
      </w:pPr>
      <w:r w:rsidRPr="00450B89">
        <w:rPr>
          <w:rFonts w:asciiTheme="minorHAnsi" w:hAnsiTheme="minorHAnsi" w:cstheme="minorHAnsi"/>
          <w:sz w:val="26"/>
          <w:szCs w:val="26"/>
        </w:rPr>
        <w:t xml:space="preserve">To ensure the reasonable and proportionate protection, processing, </w:t>
      </w:r>
      <w:proofErr w:type="gramStart"/>
      <w:r w:rsidRPr="00450B89">
        <w:rPr>
          <w:rFonts w:asciiTheme="minorHAnsi" w:hAnsiTheme="minorHAnsi" w:cstheme="minorHAnsi"/>
          <w:sz w:val="26"/>
          <w:szCs w:val="26"/>
        </w:rPr>
        <w:t>sharing</w:t>
      </w:r>
      <w:proofErr w:type="gramEnd"/>
      <w:r w:rsidRPr="00450B89">
        <w:rPr>
          <w:rFonts w:asciiTheme="minorHAnsi" w:hAnsiTheme="minorHAnsi" w:cstheme="minorHAnsi"/>
          <w:sz w:val="26"/>
          <w:szCs w:val="26"/>
        </w:rPr>
        <w:t xml:space="preserve"> and storing of WMCA information in accordance with the relevant legislation, corporate policies, and in the best interests of the data subjects (Data Protection/GDPR), the WMCA, our partners, and the West Midlands, in </w:t>
      </w:r>
      <w:r w:rsidRPr="002B5C13">
        <w:rPr>
          <w:rFonts w:asciiTheme="minorHAnsi" w:hAnsiTheme="minorHAnsi" w:cstheme="minorHAnsi"/>
          <w:color w:val="000000"/>
          <w:sz w:val="26"/>
          <w:szCs w:val="26"/>
        </w:rPr>
        <w:t>all aspects of the role.</w:t>
      </w:r>
    </w:p>
    <w:p w14:paraId="22C63B9D" w14:textId="5C3E9663" w:rsidR="00F477B4" w:rsidRDefault="00F477B4" w:rsidP="00F477B4">
      <w:pPr>
        <w:rPr>
          <w:rFonts w:ascii="Calibri" w:hAnsi="Calibri" w:cs="Calibri"/>
          <w:sz w:val="26"/>
          <w:szCs w:val="26"/>
        </w:rPr>
      </w:pPr>
    </w:p>
    <w:p w14:paraId="681C4362" w14:textId="426A2FE9" w:rsidR="003F1237" w:rsidRPr="00B602C0" w:rsidRDefault="00B602C0" w:rsidP="00F477B4">
      <w:pPr>
        <w:rPr>
          <w:rFonts w:ascii="Calibri" w:hAnsi="Calibri" w:cs="Calibri"/>
          <w:b/>
          <w:bCs/>
          <w:sz w:val="26"/>
          <w:szCs w:val="26"/>
        </w:rPr>
      </w:pPr>
      <w:r>
        <w:rPr>
          <w:rFonts w:ascii="Calibri" w:hAnsi="Calibri" w:cs="Calibri"/>
          <w:b/>
          <w:bCs/>
          <w:sz w:val="26"/>
          <w:szCs w:val="26"/>
        </w:rPr>
        <w:t>Other</w:t>
      </w:r>
    </w:p>
    <w:p w14:paraId="348D9718" w14:textId="15C4E5EE" w:rsidR="00F477B4" w:rsidRPr="006962D1" w:rsidRDefault="00B602C0" w:rsidP="006962D1">
      <w:pPr>
        <w:rPr>
          <w:rFonts w:ascii="Calibri" w:hAnsi="Calibri" w:cs="Calibri"/>
          <w:sz w:val="26"/>
          <w:szCs w:val="26"/>
        </w:rPr>
      </w:pPr>
      <w:r w:rsidRPr="00B602C0">
        <w:rPr>
          <w:rFonts w:ascii="Calibri" w:hAnsi="Calibri" w:cs="Calibri"/>
          <w:sz w:val="26"/>
          <w:szCs w:val="26"/>
        </w:rPr>
        <w:t>There may be a requirement to work outside</w:t>
      </w:r>
      <w:r w:rsidR="005B16D8">
        <w:rPr>
          <w:rFonts w:ascii="Calibri" w:hAnsi="Calibri" w:cs="Calibri"/>
          <w:sz w:val="26"/>
          <w:szCs w:val="26"/>
        </w:rPr>
        <w:t xml:space="preserve"> </w:t>
      </w:r>
      <w:r w:rsidRPr="00B602C0">
        <w:rPr>
          <w:rFonts w:ascii="Calibri" w:hAnsi="Calibri" w:cs="Calibri"/>
          <w:sz w:val="26"/>
          <w:szCs w:val="26"/>
        </w:rPr>
        <w:t xml:space="preserve">normal office hours on occasion to meet work deadlines, give presentations, attend meetings etc., including a requirement to work within stakeholder and partner offices within the WMCA Constituent area on a regular </w:t>
      </w:r>
      <w:proofErr w:type="gramStart"/>
      <w:r w:rsidRPr="00B602C0">
        <w:rPr>
          <w:rFonts w:ascii="Calibri" w:hAnsi="Calibri" w:cs="Calibri"/>
          <w:sz w:val="26"/>
          <w:szCs w:val="26"/>
        </w:rPr>
        <w:t>basis</w:t>
      </w:r>
      <w:proofErr w:type="gramEnd"/>
    </w:p>
    <w:sectPr w:rsidR="00F477B4" w:rsidRPr="006962D1" w:rsidSect="000D2BE6">
      <w:footerReference w:type="default" r:id="rId12"/>
      <w:headerReference w:type="first" r:id="rId13"/>
      <w:pgSz w:w="12240" w:h="15840"/>
      <w:pgMar w:top="1440" w:right="1467" w:bottom="1440"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DDBF" w14:textId="77777777" w:rsidR="003239E2" w:rsidRDefault="003239E2" w:rsidP="004F3ACA">
      <w:r>
        <w:separator/>
      </w:r>
    </w:p>
  </w:endnote>
  <w:endnote w:type="continuationSeparator" w:id="0">
    <w:p w14:paraId="3DC74B6E" w14:textId="77777777" w:rsidR="003239E2" w:rsidRDefault="003239E2" w:rsidP="004F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Arial"/>
    <w:panose1 w:val="00000000000000000000"/>
    <w:charset w:val="4D"/>
    <w:family w:val="roman"/>
    <w:notTrueType/>
    <w:pitch w:val="default"/>
    <w:sig w:usb0="00000000" w:usb1="00348590" w:usb2="00000000" w:usb3="00000000" w:csb0="A01974EC"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8DCC" w14:textId="77777777" w:rsidR="000D2BE6" w:rsidRDefault="000D2BE6">
    <w:pPr>
      <w:pStyle w:val="Footer"/>
    </w:pPr>
  </w:p>
  <w:p w14:paraId="00C9D12A" w14:textId="77777777" w:rsidR="000241B9" w:rsidRDefault="0002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0963" w14:textId="77777777" w:rsidR="003239E2" w:rsidRDefault="003239E2" w:rsidP="004F3ACA">
      <w:r>
        <w:separator/>
      </w:r>
    </w:p>
  </w:footnote>
  <w:footnote w:type="continuationSeparator" w:id="0">
    <w:p w14:paraId="2F4BF842" w14:textId="77777777" w:rsidR="003239E2" w:rsidRDefault="003239E2" w:rsidP="004F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176" w14:textId="02C34366" w:rsidR="007074A3" w:rsidRDefault="007074A3">
    <w:pPr>
      <w:pStyle w:val="Header"/>
    </w:pPr>
    <w:r>
      <w:rPr>
        <w:noProof/>
        <w:lang w:eastAsia="en-GB"/>
      </w:rPr>
      <w:drawing>
        <wp:inline distT="0" distB="0" distL="0" distR="0" wp14:anchorId="17FD5AA7" wp14:editId="6D8B6DCB">
          <wp:extent cx="2780030" cy="701040"/>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003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F4"/>
    <w:multiLevelType w:val="hybridMultilevel"/>
    <w:tmpl w:val="1D62B78C"/>
    <w:lvl w:ilvl="0" w:tplc="08090001">
      <w:start w:val="1"/>
      <w:numFmt w:val="bullet"/>
      <w:lvlText w:val=""/>
      <w:lvlJc w:val="left"/>
      <w:pPr>
        <w:ind w:left="1080" w:hanging="360"/>
      </w:pPr>
      <w:rPr>
        <w:rFonts w:ascii="Symbol" w:hAnsi="Symbol" w:hint="default"/>
      </w:rPr>
    </w:lvl>
    <w:lvl w:ilvl="1" w:tplc="3AC26D4E">
      <w:numFmt w:val="bullet"/>
      <w:lvlText w:val="•"/>
      <w:lvlJc w:val="left"/>
      <w:pPr>
        <w:ind w:left="1800" w:hanging="360"/>
      </w:pPr>
      <w:rPr>
        <w:rFonts w:ascii="Calibri" w:eastAsia="Times New Roman" w:hAnsi="Calibri" w:cs="Calibri"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E776F8"/>
    <w:multiLevelType w:val="hybridMultilevel"/>
    <w:tmpl w:val="4D30783E"/>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A2C3102"/>
    <w:multiLevelType w:val="hybridMultilevel"/>
    <w:tmpl w:val="87F8A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475F"/>
    <w:multiLevelType w:val="hybridMultilevel"/>
    <w:tmpl w:val="65F260A8"/>
    <w:lvl w:ilvl="0" w:tplc="E6282C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502B4"/>
    <w:multiLevelType w:val="multilevel"/>
    <w:tmpl w:val="3530D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7261E2"/>
    <w:multiLevelType w:val="hybridMultilevel"/>
    <w:tmpl w:val="B84E2352"/>
    <w:lvl w:ilvl="0" w:tplc="0364812C">
      <w:start w:val="1"/>
      <w:numFmt w:val="bullet"/>
      <w:lvlText w:val=""/>
      <w:lvlJc w:val="left"/>
      <w:pPr>
        <w:tabs>
          <w:tab w:val="num" w:pos="432"/>
        </w:tabs>
        <w:ind w:left="432"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39A6"/>
    <w:multiLevelType w:val="hybridMultilevel"/>
    <w:tmpl w:val="878A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5C5E"/>
    <w:multiLevelType w:val="hybridMultilevel"/>
    <w:tmpl w:val="B3462572"/>
    <w:lvl w:ilvl="0" w:tplc="F4C25446">
      <w:start w:val="1"/>
      <w:numFmt w:val="bullet"/>
      <w:lvlText w:val="•"/>
      <w:lvlJc w:val="left"/>
      <w:pPr>
        <w:tabs>
          <w:tab w:val="num" w:pos="1440"/>
        </w:tabs>
        <w:ind w:left="1440" w:hanging="360"/>
      </w:pPr>
      <w:rPr>
        <w:rFonts w:ascii="Arial" w:hAnsi="Arial" w:hint="default"/>
      </w:rPr>
    </w:lvl>
    <w:lvl w:ilvl="1" w:tplc="6E5EA1A8" w:tentative="1">
      <w:start w:val="1"/>
      <w:numFmt w:val="bullet"/>
      <w:lvlText w:val="•"/>
      <w:lvlJc w:val="left"/>
      <w:pPr>
        <w:tabs>
          <w:tab w:val="num" w:pos="2160"/>
        </w:tabs>
        <w:ind w:left="2160" w:hanging="360"/>
      </w:pPr>
      <w:rPr>
        <w:rFonts w:ascii="Arial" w:hAnsi="Arial" w:hint="default"/>
      </w:rPr>
    </w:lvl>
    <w:lvl w:ilvl="2" w:tplc="3C9CA05A" w:tentative="1">
      <w:start w:val="1"/>
      <w:numFmt w:val="bullet"/>
      <w:lvlText w:val="•"/>
      <w:lvlJc w:val="left"/>
      <w:pPr>
        <w:tabs>
          <w:tab w:val="num" w:pos="2880"/>
        </w:tabs>
        <w:ind w:left="2880" w:hanging="360"/>
      </w:pPr>
      <w:rPr>
        <w:rFonts w:ascii="Arial" w:hAnsi="Arial" w:hint="default"/>
      </w:rPr>
    </w:lvl>
    <w:lvl w:ilvl="3" w:tplc="159EB966" w:tentative="1">
      <w:start w:val="1"/>
      <w:numFmt w:val="bullet"/>
      <w:lvlText w:val="•"/>
      <w:lvlJc w:val="left"/>
      <w:pPr>
        <w:tabs>
          <w:tab w:val="num" w:pos="3600"/>
        </w:tabs>
        <w:ind w:left="3600" w:hanging="360"/>
      </w:pPr>
      <w:rPr>
        <w:rFonts w:ascii="Arial" w:hAnsi="Arial" w:hint="default"/>
      </w:rPr>
    </w:lvl>
    <w:lvl w:ilvl="4" w:tplc="FFB45E6C" w:tentative="1">
      <w:start w:val="1"/>
      <w:numFmt w:val="bullet"/>
      <w:lvlText w:val="•"/>
      <w:lvlJc w:val="left"/>
      <w:pPr>
        <w:tabs>
          <w:tab w:val="num" w:pos="4320"/>
        </w:tabs>
        <w:ind w:left="4320" w:hanging="360"/>
      </w:pPr>
      <w:rPr>
        <w:rFonts w:ascii="Arial" w:hAnsi="Arial" w:hint="default"/>
      </w:rPr>
    </w:lvl>
    <w:lvl w:ilvl="5" w:tplc="CBCCE5FE" w:tentative="1">
      <w:start w:val="1"/>
      <w:numFmt w:val="bullet"/>
      <w:lvlText w:val="•"/>
      <w:lvlJc w:val="left"/>
      <w:pPr>
        <w:tabs>
          <w:tab w:val="num" w:pos="5040"/>
        </w:tabs>
        <w:ind w:left="5040" w:hanging="360"/>
      </w:pPr>
      <w:rPr>
        <w:rFonts w:ascii="Arial" w:hAnsi="Arial" w:hint="default"/>
      </w:rPr>
    </w:lvl>
    <w:lvl w:ilvl="6" w:tplc="00F2BC98" w:tentative="1">
      <w:start w:val="1"/>
      <w:numFmt w:val="bullet"/>
      <w:lvlText w:val="•"/>
      <w:lvlJc w:val="left"/>
      <w:pPr>
        <w:tabs>
          <w:tab w:val="num" w:pos="5760"/>
        </w:tabs>
        <w:ind w:left="5760" w:hanging="360"/>
      </w:pPr>
      <w:rPr>
        <w:rFonts w:ascii="Arial" w:hAnsi="Arial" w:hint="default"/>
      </w:rPr>
    </w:lvl>
    <w:lvl w:ilvl="7" w:tplc="AE1CF784" w:tentative="1">
      <w:start w:val="1"/>
      <w:numFmt w:val="bullet"/>
      <w:lvlText w:val="•"/>
      <w:lvlJc w:val="left"/>
      <w:pPr>
        <w:tabs>
          <w:tab w:val="num" w:pos="6480"/>
        </w:tabs>
        <w:ind w:left="6480" w:hanging="360"/>
      </w:pPr>
      <w:rPr>
        <w:rFonts w:ascii="Arial" w:hAnsi="Arial" w:hint="default"/>
      </w:rPr>
    </w:lvl>
    <w:lvl w:ilvl="8" w:tplc="4F607712" w:tentative="1">
      <w:start w:val="1"/>
      <w:numFmt w:val="bullet"/>
      <w:lvlText w:val="•"/>
      <w:lvlJc w:val="left"/>
      <w:pPr>
        <w:tabs>
          <w:tab w:val="num" w:pos="7200"/>
        </w:tabs>
        <w:ind w:left="7200" w:hanging="360"/>
      </w:pPr>
      <w:rPr>
        <w:rFonts w:ascii="Arial" w:hAnsi="Arial" w:hint="default"/>
      </w:rPr>
    </w:lvl>
  </w:abstractNum>
  <w:abstractNum w:abstractNumId="8" w15:restartNumberingAfterBreak="0">
    <w:nsid w:val="294F6508"/>
    <w:multiLevelType w:val="hybridMultilevel"/>
    <w:tmpl w:val="6EB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96AB0"/>
    <w:multiLevelType w:val="hybridMultilevel"/>
    <w:tmpl w:val="534A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F7348C"/>
    <w:multiLevelType w:val="hybridMultilevel"/>
    <w:tmpl w:val="206AE194"/>
    <w:lvl w:ilvl="0" w:tplc="8468FCFA">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F559F"/>
    <w:multiLevelType w:val="hybridMultilevel"/>
    <w:tmpl w:val="FF20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E71D9"/>
    <w:multiLevelType w:val="hybridMultilevel"/>
    <w:tmpl w:val="B44E83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44E4E3B"/>
    <w:multiLevelType w:val="hybridMultilevel"/>
    <w:tmpl w:val="C2DAD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A5BCF"/>
    <w:multiLevelType w:val="hybridMultilevel"/>
    <w:tmpl w:val="9EE43F9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3CDF7BCB"/>
    <w:multiLevelType w:val="hybridMultilevel"/>
    <w:tmpl w:val="C00651B2"/>
    <w:lvl w:ilvl="0" w:tplc="941213A4">
      <w:start w:val="1"/>
      <w:numFmt w:val="bullet"/>
      <w:lvlText w:val="•"/>
      <w:lvlJc w:val="left"/>
      <w:pPr>
        <w:tabs>
          <w:tab w:val="num" w:pos="720"/>
        </w:tabs>
        <w:ind w:left="720" w:hanging="360"/>
      </w:pPr>
      <w:rPr>
        <w:rFonts w:ascii="Arial" w:hAnsi="Arial" w:hint="default"/>
      </w:rPr>
    </w:lvl>
    <w:lvl w:ilvl="1" w:tplc="ED906770">
      <w:start w:val="1"/>
      <w:numFmt w:val="bullet"/>
      <w:lvlText w:val="•"/>
      <w:lvlJc w:val="left"/>
      <w:pPr>
        <w:tabs>
          <w:tab w:val="num" w:pos="1440"/>
        </w:tabs>
        <w:ind w:left="1440" w:hanging="360"/>
      </w:pPr>
      <w:rPr>
        <w:rFonts w:ascii="Arial" w:hAnsi="Arial" w:hint="default"/>
      </w:rPr>
    </w:lvl>
    <w:lvl w:ilvl="2" w:tplc="96C69A0C">
      <w:start w:val="1"/>
      <w:numFmt w:val="bullet"/>
      <w:lvlText w:val="•"/>
      <w:lvlJc w:val="left"/>
      <w:pPr>
        <w:tabs>
          <w:tab w:val="num" w:pos="2160"/>
        </w:tabs>
        <w:ind w:left="2160" w:hanging="360"/>
      </w:pPr>
      <w:rPr>
        <w:rFonts w:ascii="Arial" w:hAnsi="Arial" w:hint="default"/>
      </w:rPr>
    </w:lvl>
    <w:lvl w:ilvl="3" w:tplc="56660D34" w:tentative="1">
      <w:start w:val="1"/>
      <w:numFmt w:val="bullet"/>
      <w:lvlText w:val="•"/>
      <w:lvlJc w:val="left"/>
      <w:pPr>
        <w:tabs>
          <w:tab w:val="num" w:pos="2880"/>
        </w:tabs>
        <w:ind w:left="2880" w:hanging="360"/>
      </w:pPr>
      <w:rPr>
        <w:rFonts w:ascii="Arial" w:hAnsi="Arial" w:hint="default"/>
      </w:rPr>
    </w:lvl>
    <w:lvl w:ilvl="4" w:tplc="F25C5698" w:tentative="1">
      <w:start w:val="1"/>
      <w:numFmt w:val="bullet"/>
      <w:lvlText w:val="•"/>
      <w:lvlJc w:val="left"/>
      <w:pPr>
        <w:tabs>
          <w:tab w:val="num" w:pos="3600"/>
        </w:tabs>
        <w:ind w:left="3600" w:hanging="360"/>
      </w:pPr>
      <w:rPr>
        <w:rFonts w:ascii="Arial" w:hAnsi="Arial" w:hint="default"/>
      </w:rPr>
    </w:lvl>
    <w:lvl w:ilvl="5" w:tplc="7CC29940" w:tentative="1">
      <w:start w:val="1"/>
      <w:numFmt w:val="bullet"/>
      <w:lvlText w:val="•"/>
      <w:lvlJc w:val="left"/>
      <w:pPr>
        <w:tabs>
          <w:tab w:val="num" w:pos="4320"/>
        </w:tabs>
        <w:ind w:left="4320" w:hanging="360"/>
      </w:pPr>
      <w:rPr>
        <w:rFonts w:ascii="Arial" w:hAnsi="Arial" w:hint="default"/>
      </w:rPr>
    </w:lvl>
    <w:lvl w:ilvl="6" w:tplc="92C6443A" w:tentative="1">
      <w:start w:val="1"/>
      <w:numFmt w:val="bullet"/>
      <w:lvlText w:val="•"/>
      <w:lvlJc w:val="left"/>
      <w:pPr>
        <w:tabs>
          <w:tab w:val="num" w:pos="5040"/>
        </w:tabs>
        <w:ind w:left="5040" w:hanging="360"/>
      </w:pPr>
      <w:rPr>
        <w:rFonts w:ascii="Arial" w:hAnsi="Arial" w:hint="default"/>
      </w:rPr>
    </w:lvl>
    <w:lvl w:ilvl="7" w:tplc="F424C388" w:tentative="1">
      <w:start w:val="1"/>
      <w:numFmt w:val="bullet"/>
      <w:lvlText w:val="•"/>
      <w:lvlJc w:val="left"/>
      <w:pPr>
        <w:tabs>
          <w:tab w:val="num" w:pos="5760"/>
        </w:tabs>
        <w:ind w:left="5760" w:hanging="360"/>
      </w:pPr>
      <w:rPr>
        <w:rFonts w:ascii="Arial" w:hAnsi="Arial" w:hint="default"/>
      </w:rPr>
    </w:lvl>
    <w:lvl w:ilvl="8" w:tplc="BB485C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9338C7"/>
    <w:multiLevelType w:val="hybridMultilevel"/>
    <w:tmpl w:val="C9E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522B3"/>
    <w:multiLevelType w:val="hybridMultilevel"/>
    <w:tmpl w:val="B086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67CA6"/>
    <w:multiLevelType w:val="hybridMultilevel"/>
    <w:tmpl w:val="6B6C8AB8"/>
    <w:lvl w:ilvl="0" w:tplc="8468FCFA">
      <w:start w:val="1"/>
      <w:numFmt w:val="bullet"/>
      <w:lvlText w:val=""/>
      <w:lvlJc w:val="left"/>
      <w:pPr>
        <w:tabs>
          <w:tab w:val="num" w:pos="840"/>
        </w:tabs>
        <w:ind w:left="840" w:hanging="363"/>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9" w15:restartNumberingAfterBreak="0">
    <w:nsid w:val="4A626314"/>
    <w:multiLevelType w:val="hybridMultilevel"/>
    <w:tmpl w:val="7298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86B32"/>
    <w:multiLevelType w:val="hybridMultilevel"/>
    <w:tmpl w:val="7A2C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6234"/>
    <w:multiLevelType w:val="hybridMultilevel"/>
    <w:tmpl w:val="60EA6BC2"/>
    <w:lvl w:ilvl="0" w:tplc="8468FCFA">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B3505"/>
    <w:multiLevelType w:val="hybridMultilevel"/>
    <w:tmpl w:val="66A429B0"/>
    <w:lvl w:ilvl="0" w:tplc="D2A6E634">
      <w:start w:val="1"/>
      <w:numFmt w:val="bullet"/>
      <w:lvlText w:val="•"/>
      <w:lvlJc w:val="left"/>
      <w:pPr>
        <w:tabs>
          <w:tab w:val="num" w:pos="720"/>
        </w:tabs>
        <w:ind w:left="720" w:hanging="360"/>
      </w:pPr>
      <w:rPr>
        <w:rFonts w:ascii="Arial" w:hAnsi="Arial" w:hint="default"/>
      </w:rPr>
    </w:lvl>
    <w:lvl w:ilvl="1" w:tplc="F21001B0" w:tentative="1">
      <w:start w:val="1"/>
      <w:numFmt w:val="bullet"/>
      <w:lvlText w:val="•"/>
      <w:lvlJc w:val="left"/>
      <w:pPr>
        <w:tabs>
          <w:tab w:val="num" w:pos="1440"/>
        </w:tabs>
        <w:ind w:left="1440" w:hanging="360"/>
      </w:pPr>
      <w:rPr>
        <w:rFonts w:ascii="Arial" w:hAnsi="Arial" w:hint="default"/>
      </w:rPr>
    </w:lvl>
    <w:lvl w:ilvl="2" w:tplc="04DA7D14" w:tentative="1">
      <w:start w:val="1"/>
      <w:numFmt w:val="bullet"/>
      <w:lvlText w:val="•"/>
      <w:lvlJc w:val="left"/>
      <w:pPr>
        <w:tabs>
          <w:tab w:val="num" w:pos="2160"/>
        </w:tabs>
        <w:ind w:left="2160" w:hanging="360"/>
      </w:pPr>
      <w:rPr>
        <w:rFonts w:ascii="Arial" w:hAnsi="Arial" w:hint="default"/>
      </w:rPr>
    </w:lvl>
    <w:lvl w:ilvl="3" w:tplc="FA5060EE" w:tentative="1">
      <w:start w:val="1"/>
      <w:numFmt w:val="bullet"/>
      <w:lvlText w:val="•"/>
      <w:lvlJc w:val="left"/>
      <w:pPr>
        <w:tabs>
          <w:tab w:val="num" w:pos="2880"/>
        </w:tabs>
        <w:ind w:left="2880" w:hanging="360"/>
      </w:pPr>
      <w:rPr>
        <w:rFonts w:ascii="Arial" w:hAnsi="Arial" w:hint="default"/>
      </w:rPr>
    </w:lvl>
    <w:lvl w:ilvl="4" w:tplc="0FC41E96" w:tentative="1">
      <w:start w:val="1"/>
      <w:numFmt w:val="bullet"/>
      <w:lvlText w:val="•"/>
      <w:lvlJc w:val="left"/>
      <w:pPr>
        <w:tabs>
          <w:tab w:val="num" w:pos="3600"/>
        </w:tabs>
        <w:ind w:left="3600" w:hanging="360"/>
      </w:pPr>
      <w:rPr>
        <w:rFonts w:ascii="Arial" w:hAnsi="Arial" w:hint="default"/>
      </w:rPr>
    </w:lvl>
    <w:lvl w:ilvl="5" w:tplc="BABA1206" w:tentative="1">
      <w:start w:val="1"/>
      <w:numFmt w:val="bullet"/>
      <w:lvlText w:val="•"/>
      <w:lvlJc w:val="left"/>
      <w:pPr>
        <w:tabs>
          <w:tab w:val="num" w:pos="4320"/>
        </w:tabs>
        <w:ind w:left="4320" w:hanging="360"/>
      </w:pPr>
      <w:rPr>
        <w:rFonts w:ascii="Arial" w:hAnsi="Arial" w:hint="default"/>
      </w:rPr>
    </w:lvl>
    <w:lvl w:ilvl="6" w:tplc="DF346296" w:tentative="1">
      <w:start w:val="1"/>
      <w:numFmt w:val="bullet"/>
      <w:lvlText w:val="•"/>
      <w:lvlJc w:val="left"/>
      <w:pPr>
        <w:tabs>
          <w:tab w:val="num" w:pos="5040"/>
        </w:tabs>
        <w:ind w:left="5040" w:hanging="360"/>
      </w:pPr>
      <w:rPr>
        <w:rFonts w:ascii="Arial" w:hAnsi="Arial" w:hint="default"/>
      </w:rPr>
    </w:lvl>
    <w:lvl w:ilvl="7" w:tplc="8E54CB28" w:tentative="1">
      <w:start w:val="1"/>
      <w:numFmt w:val="bullet"/>
      <w:lvlText w:val="•"/>
      <w:lvlJc w:val="left"/>
      <w:pPr>
        <w:tabs>
          <w:tab w:val="num" w:pos="5760"/>
        </w:tabs>
        <w:ind w:left="5760" w:hanging="360"/>
      </w:pPr>
      <w:rPr>
        <w:rFonts w:ascii="Arial" w:hAnsi="Arial" w:hint="default"/>
      </w:rPr>
    </w:lvl>
    <w:lvl w:ilvl="8" w:tplc="70D041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E578CA"/>
    <w:multiLevelType w:val="hybridMultilevel"/>
    <w:tmpl w:val="3B9ACE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55C63"/>
    <w:multiLevelType w:val="hybridMultilevel"/>
    <w:tmpl w:val="051A2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E1D8B"/>
    <w:multiLevelType w:val="hybridMultilevel"/>
    <w:tmpl w:val="2A321AFE"/>
    <w:lvl w:ilvl="0" w:tplc="FA7C213A">
      <w:start w:val="1"/>
      <w:numFmt w:val="bullet"/>
      <w:lvlText w:val="•"/>
      <w:lvlJc w:val="left"/>
      <w:pPr>
        <w:tabs>
          <w:tab w:val="num" w:pos="720"/>
        </w:tabs>
        <w:ind w:left="720" w:hanging="360"/>
      </w:pPr>
      <w:rPr>
        <w:rFonts w:ascii="Arial" w:hAnsi="Arial" w:hint="default"/>
      </w:rPr>
    </w:lvl>
    <w:lvl w:ilvl="1" w:tplc="026C4624" w:tentative="1">
      <w:start w:val="1"/>
      <w:numFmt w:val="bullet"/>
      <w:lvlText w:val="•"/>
      <w:lvlJc w:val="left"/>
      <w:pPr>
        <w:tabs>
          <w:tab w:val="num" w:pos="1440"/>
        </w:tabs>
        <w:ind w:left="1440" w:hanging="360"/>
      </w:pPr>
      <w:rPr>
        <w:rFonts w:ascii="Arial" w:hAnsi="Arial" w:hint="default"/>
      </w:rPr>
    </w:lvl>
    <w:lvl w:ilvl="2" w:tplc="2AA2CF90" w:tentative="1">
      <w:start w:val="1"/>
      <w:numFmt w:val="bullet"/>
      <w:lvlText w:val="•"/>
      <w:lvlJc w:val="left"/>
      <w:pPr>
        <w:tabs>
          <w:tab w:val="num" w:pos="2160"/>
        </w:tabs>
        <w:ind w:left="2160" w:hanging="360"/>
      </w:pPr>
      <w:rPr>
        <w:rFonts w:ascii="Arial" w:hAnsi="Arial" w:hint="default"/>
      </w:rPr>
    </w:lvl>
    <w:lvl w:ilvl="3" w:tplc="4FAA9B2A" w:tentative="1">
      <w:start w:val="1"/>
      <w:numFmt w:val="bullet"/>
      <w:lvlText w:val="•"/>
      <w:lvlJc w:val="left"/>
      <w:pPr>
        <w:tabs>
          <w:tab w:val="num" w:pos="2880"/>
        </w:tabs>
        <w:ind w:left="2880" w:hanging="360"/>
      </w:pPr>
      <w:rPr>
        <w:rFonts w:ascii="Arial" w:hAnsi="Arial" w:hint="default"/>
      </w:rPr>
    </w:lvl>
    <w:lvl w:ilvl="4" w:tplc="3A3C9AE2" w:tentative="1">
      <w:start w:val="1"/>
      <w:numFmt w:val="bullet"/>
      <w:lvlText w:val="•"/>
      <w:lvlJc w:val="left"/>
      <w:pPr>
        <w:tabs>
          <w:tab w:val="num" w:pos="3600"/>
        </w:tabs>
        <w:ind w:left="3600" w:hanging="360"/>
      </w:pPr>
      <w:rPr>
        <w:rFonts w:ascii="Arial" w:hAnsi="Arial" w:hint="default"/>
      </w:rPr>
    </w:lvl>
    <w:lvl w:ilvl="5" w:tplc="670E01B0" w:tentative="1">
      <w:start w:val="1"/>
      <w:numFmt w:val="bullet"/>
      <w:lvlText w:val="•"/>
      <w:lvlJc w:val="left"/>
      <w:pPr>
        <w:tabs>
          <w:tab w:val="num" w:pos="4320"/>
        </w:tabs>
        <w:ind w:left="4320" w:hanging="360"/>
      </w:pPr>
      <w:rPr>
        <w:rFonts w:ascii="Arial" w:hAnsi="Arial" w:hint="default"/>
      </w:rPr>
    </w:lvl>
    <w:lvl w:ilvl="6" w:tplc="3384A9BE" w:tentative="1">
      <w:start w:val="1"/>
      <w:numFmt w:val="bullet"/>
      <w:lvlText w:val="•"/>
      <w:lvlJc w:val="left"/>
      <w:pPr>
        <w:tabs>
          <w:tab w:val="num" w:pos="5040"/>
        </w:tabs>
        <w:ind w:left="5040" w:hanging="360"/>
      </w:pPr>
      <w:rPr>
        <w:rFonts w:ascii="Arial" w:hAnsi="Arial" w:hint="default"/>
      </w:rPr>
    </w:lvl>
    <w:lvl w:ilvl="7" w:tplc="5906CE02" w:tentative="1">
      <w:start w:val="1"/>
      <w:numFmt w:val="bullet"/>
      <w:lvlText w:val="•"/>
      <w:lvlJc w:val="left"/>
      <w:pPr>
        <w:tabs>
          <w:tab w:val="num" w:pos="5760"/>
        </w:tabs>
        <w:ind w:left="5760" w:hanging="360"/>
      </w:pPr>
      <w:rPr>
        <w:rFonts w:ascii="Arial" w:hAnsi="Arial" w:hint="default"/>
      </w:rPr>
    </w:lvl>
    <w:lvl w:ilvl="8" w:tplc="E1E6CF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3796F0F"/>
    <w:multiLevelType w:val="hybridMultilevel"/>
    <w:tmpl w:val="8A5C8EF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75129C"/>
    <w:multiLevelType w:val="hybridMultilevel"/>
    <w:tmpl w:val="9EDCE94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B5888"/>
    <w:multiLevelType w:val="hybridMultilevel"/>
    <w:tmpl w:val="5FD4BF2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9" w15:restartNumberingAfterBreak="0">
    <w:nsid w:val="65D67E73"/>
    <w:multiLevelType w:val="hybridMultilevel"/>
    <w:tmpl w:val="71E837E0"/>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6884F26"/>
    <w:multiLevelType w:val="hybridMultilevel"/>
    <w:tmpl w:val="5A1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97994"/>
    <w:multiLevelType w:val="hybridMultilevel"/>
    <w:tmpl w:val="1100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8198C"/>
    <w:multiLevelType w:val="hybridMultilevel"/>
    <w:tmpl w:val="FF2AA2D2"/>
    <w:lvl w:ilvl="0" w:tplc="D61EFBBC">
      <w:start w:val="1"/>
      <w:numFmt w:val="decimal"/>
      <w:lvlText w:val="%1."/>
      <w:lvlJc w:val="left"/>
      <w:pPr>
        <w:ind w:left="1070" w:hanging="710"/>
      </w:pPr>
      <w:rPr>
        <w:rFonts w:hint="default"/>
        <w:b w:val="0"/>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97D1A"/>
    <w:multiLevelType w:val="hybridMultilevel"/>
    <w:tmpl w:val="20304A6C"/>
    <w:lvl w:ilvl="0" w:tplc="97CACDEE">
      <w:start w:val="1"/>
      <w:numFmt w:val="bullet"/>
      <w:lvlText w:val="•"/>
      <w:lvlJc w:val="left"/>
      <w:pPr>
        <w:tabs>
          <w:tab w:val="num" w:pos="720"/>
        </w:tabs>
        <w:ind w:left="720" w:hanging="360"/>
      </w:pPr>
      <w:rPr>
        <w:rFonts w:ascii="Arial" w:hAnsi="Arial" w:hint="default"/>
      </w:rPr>
    </w:lvl>
    <w:lvl w:ilvl="1" w:tplc="B9883CA2" w:tentative="1">
      <w:start w:val="1"/>
      <w:numFmt w:val="bullet"/>
      <w:lvlText w:val="•"/>
      <w:lvlJc w:val="left"/>
      <w:pPr>
        <w:tabs>
          <w:tab w:val="num" w:pos="1440"/>
        </w:tabs>
        <w:ind w:left="1440" w:hanging="360"/>
      </w:pPr>
      <w:rPr>
        <w:rFonts w:ascii="Arial" w:hAnsi="Arial" w:hint="default"/>
      </w:rPr>
    </w:lvl>
    <w:lvl w:ilvl="2" w:tplc="62F6FD7A" w:tentative="1">
      <w:start w:val="1"/>
      <w:numFmt w:val="bullet"/>
      <w:lvlText w:val="•"/>
      <w:lvlJc w:val="left"/>
      <w:pPr>
        <w:tabs>
          <w:tab w:val="num" w:pos="2160"/>
        </w:tabs>
        <w:ind w:left="2160" w:hanging="360"/>
      </w:pPr>
      <w:rPr>
        <w:rFonts w:ascii="Arial" w:hAnsi="Arial" w:hint="default"/>
      </w:rPr>
    </w:lvl>
    <w:lvl w:ilvl="3" w:tplc="BBC6215E" w:tentative="1">
      <w:start w:val="1"/>
      <w:numFmt w:val="bullet"/>
      <w:lvlText w:val="•"/>
      <w:lvlJc w:val="left"/>
      <w:pPr>
        <w:tabs>
          <w:tab w:val="num" w:pos="2880"/>
        </w:tabs>
        <w:ind w:left="2880" w:hanging="360"/>
      </w:pPr>
      <w:rPr>
        <w:rFonts w:ascii="Arial" w:hAnsi="Arial" w:hint="default"/>
      </w:rPr>
    </w:lvl>
    <w:lvl w:ilvl="4" w:tplc="9E56E238" w:tentative="1">
      <w:start w:val="1"/>
      <w:numFmt w:val="bullet"/>
      <w:lvlText w:val="•"/>
      <w:lvlJc w:val="left"/>
      <w:pPr>
        <w:tabs>
          <w:tab w:val="num" w:pos="3600"/>
        </w:tabs>
        <w:ind w:left="3600" w:hanging="360"/>
      </w:pPr>
      <w:rPr>
        <w:rFonts w:ascii="Arial" w:hAnsi="Arial" w:hint="default"/>
      </w:rPr>
    </w:lvl>
    <w:lvl w:ilvl="5" w:tplc="106656A4" w:tentative="1">
      <w:start w:val="1"/>
      <w:numFmt w:val="bullet"/>
      <w:lvlText w:val="•"/>
      <w:lvlJc w:val="left"/>
      <w:pPr>
        <w:tabs>
          <w:tab w:val="num" w:pos="4320"/>
        </w:tabs>
        <w:ind w:left="4320" w:hanging="360"/>
      </w:pPr>
      <w:rPr>
        <w:rFonts w:ascii="Arial" w:hAnsi="Arial" w:hint="default"/>
      </w:rPr>
    </w:lvl>
    <w:lvl w:ilvl="6" w:tplc="493C0FF0" w:tentative="1">
      <w:start w:val="1"/>
      <w:numFmt w:val="bullet"/>
      <w:lvlText w:val="•"/>
      <w:lvlJc w:val="left"/>
      <w:pPr>
        <w:tabs>
          <w:tab w:val="num" w:pos="5040"/>
        </w:tabs>
        <w:ind w:left="5040" w:hanging="360"/>
      </w:pPr>
      <w:rPr>
        <w:rFonts w:ascii="Arial" w:hAnsi="Arial" w:hint="default"/>
      </w:rPr>
    </w:lvl>
    <w:lvl w:ilvl="7" w:tplc="E966B63E" w:tentative="1">
      <w:start w:val="1"/>
      <w:numFmt w:val="bullet"/>
      <w:lvlText w:val="•"/>
      <w:lvlJc w:val="left"/>
      <w:pPr>
        <w:tabs>
          <w:tab w:val="num" w:pos="5760"/>
        </w:tabs>
        <w:ind w:left="5760" w:hanging="360"/>
      </w:pPr>
      <w:rPr>
        <w:rFonts w:ascii="Arial" w:hAnsi="Arial" w:hint="default"/>
      </w:rPr>
    </w:lvl>
    <w:lvl w:ilvl="8" w:tplc="0538B1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034F2D"/>
    <w:multiLevelType w:val="hybridMultilevel"/>
    <w:tmpl w:val="63A67568"/>
    <w:lvl w:ilvl="0" w:tplc="118C6666">
      <w:start w:val="1"/>
      <w:numFmt w:val="bullet"/>
      <w:lvlText w:val="•"/>
      <w:lvlJc w:val="left"/>
      <w:pPr>
        <w:tabs>
          <w:tab w:val="num" w:pos="720"/>
        </w:tabs>
        <w:ind w:left="720" w:hanging="360"/>
      </w:pPr>
      <w:rPr>
        <w:rFonts w:ascii="Arial" w:hAnsi="Arial" w:hint="default"/>
      </w:rPr>
    </w:lvl>
    <w:lvl w:ilvl="1" w:tplc="E558DE56">
      <w:start w:val="1"/>
      <w:numFmt w:val="bullet"/>
      <w:lvlText w:val="•"/>
      <w:lvlJc w:val="left"/>
      <w:pPr>
        <w:tabs>
          <w:tab w:val="num" w:pos="1440"/>
        </w:tabs>
        <w:ind w:left="1440" w:hanging="360"/>
      </w:pPr>
      <w:rPr>
        <w:rFonts w:ascii="Arial" w:hAnsi="Arial" w:hint="default"/>
      </w:rPr>
    </w:lvl>
    <w:lvl w:ilvl="2" w:tplc="307687E6" w:tentative="1">
      <w:start w:val="1"/>
      <w:numFmt w:val="bullet"/>
      <w:lvlText w:val="•"/>
      <w:lvlJc w:val="left"/>
      <w:pPr>
        <w:tabs>
          <w:tab w:val="num" w:pos="2160"/>
        </w:tabs>
        <w:ind w:left="2160" w:hanging="360"/>
      </w:pPr>
      <w:rPr>
        <w:rFonts w:ascii="Arial" w:hAnsi="Arial" w:hint="default"/>
      </w:rPr>
    </w:lvl>
    <w:lvl w:ilvl="3" w:tplc="07C45F30" w:tentative="1">
      <w:start w:val="1"/>
      <w:numFmt w:val="bullet"/>
      <w:lvlText w:val="•"/>
      <w:lvlJc w:val="left"/>
      <w:pPr>
        <w:tabs>
          <w:tab w:val="num" w:pos="2880"/>
        </w:tabs>
        <w:ind w:left="2880" w:hanging="360"/>
      </w:pPr>
      <w:rPr>
        <w:rFonts w:ascii="Arial" w:hAnsi="Arial" w:hint="default"/>
      </w:rPr>
    </w:lvl>
    <w:lvl w:ilvl="4" w:tplc="425ADAE8" w:tentative="1">
      <w:start w:val="1"/>
      <w:numFmt w:val="bullet"/>
      <w:lvlText w:val="•"/>
      <w:lvlJc w:val="left"/>
      <w:pPr>
        <w:tabs>
          <w:tab w:val="num" w:pos="3600"/>
        </w:tabs>
        <w:ind w:left="3600" w:hanging="360"/>
      </w:pPr>
      <w:rPr>
        <w:rFonts w:ascii="Arial" w:hAnsi="Arial" w:hint="default"/>
      </w:rPr>
    </w:lvl>
    <w:lvl w:ilvl="5" w:tplc="A0767274" w:tentative="1">
      <w:start w:val="1"/>
      <w:numFmt w:val="bullet"/>
      <w:lvlText w:val="•"/>
      <w:lvlJc w:val="left"/>
      <w:pPr>
        <w:tabs>
          <w:tab w:val="num" w:pos="4320"/>
        </w:tabs>
        <w:ind w:left="4320" w:hanging="360"/>
      </w:pPr>
      <w:rPr>
        <w:rFonts w:ascii="Arial" w:hAnsi="Arial" w:hint="default"/>
      </w:rPr>
    </w:lvl>
    <w:lvl w:ilvl="6" w:tplc="5D44539E" w:tentative="1">
      <w:start w:val="1"/>
      <w:numFmt w:val="bullet"/>
      <w:lvlText w:val="•"/>
      <w:lvlJc w:val="left"/>
      <w:pPr>
        <w:tabs>
          <w:tab w:val="num" w:pos="5040"/>
        </w:tabs>
        <w:ind w:left="5040" w:hanging="360"/>
      </w:pPr>
      <w:rPr>
        <w:rFonts w:ascii="Arial" w:hAnsi="Arial" w:hint="default"/>
      </w:rPr>
    </w:lvl>
    <w:lvl w:ilvl="7" w:tplc="4C8879B0" w:tentative="1">
      <w:start w:val="1"/>
      <w:numFmt w:val="bullet"/>
      <w:lvlText w:val="•"/>
      <w:lvlJc w:val="left"/>
      <w:pPr>
        <w:tabs>
          <w:tab w:val="num" w:pos="5760"/>
        </w:tabs>
        <w:ind w:left="5760" w:hanging="360"/>
      </w:pPr>
      <w:rPr>
        <w:rFonts w:ascii="Arial" w:hAnsi="Arial" w:hint="default"/>
      </w:rPr>
    </w:lvl>
    <w:lvl w:ilvl="8" w:tplc="EE8287E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82310F"/>
    <w:multiLevelType w:val="hybridMultilevel"/>
    <w:tmpl w:val="B7C2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9585D"/>
    <w:multiLevelType w:val="hybridMultilevel"/>
    <w:tmpl w:val="F698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413854">
    <w:abstractNumId w:val="18"/>
  </w:num>
  <w:num w:numId="2" w16cid:durableId="1742674484">
    <w:abstractNumId w:val="10"/>
  </w:num>
  <w:num w:numId="3" w16cid:durableId="783425119">
    <w:abstractNumId w:val="21"/>
  </w:num>
  <w:num w:numId="4" w16cid:durableId="79761327">
    <w:abstractNumId w:val="5"/>
  </w:num>
  <w:num w:numId="5" w16cid:durableId="979503221">
    <w:abstractNumId w:val="4"/>
  </w:num>
  <w:num w:numId="6" w16cid:durableId="589697868">
    <w:abstractNumId w:val="25"/>
  </w:num>
  <w:num w:numId="7" w16cid:durableId="806120595">
    <w:abstractNumId w:val="15"/>
  </w:num>
  <w:num w:numId="8" w16cid:durableId="579370116">
    <w:abstractNumId w:val="7"/>
  </w:num>
  <w:num w:numId="9" w16cid:durableId="1786728265">
    <w:abstractNumId w:val="22"/>
  </w:num>
  <w:num w:numId="10" w16cid:durableId="1974095591">
    <w:abstractNumId w:val="33"/>
  </w:num>
  <w:num w:numId="11" w16cid:durableId="12268130">
    <w:abstractNumId w:val="8"/>
  </w:num>
  <w:num w:numId="12" w16cid:durableId="625165832">
    <w:abstractNumId w:val="34"/>
  </w:num>
  <w:num w:numId="13" w16cid:durableId="987395267">
    <w:abstractNumId w:val="16"/>
  </w:num>
  <w:num w:numId="14" w16cid:durableId="1879735071">
    <w:abstractNumId w:val="9"/>
  </w:num>
  <w:num w:numId="15" w16cid:durableId="798571882">
    <w:abstractNumId w:val="29"/>
  </w:num>
  <w:num w:numId="16" w16cid:durableId="1245644538">
    <w:abstractNumId w:val="2"/>
  </w:num>
  <w:num w:numId="17" w16cid:durableId="1965885249">
    <w:abstractNumId w:val="27"/>
  </w:num>
  <w:num w:numId="18" w16cid:durableId="484013697">
    <w:abstractNumId w:val="23"/>
  </w:num>
  <w:num w:numId="19" w16cid:durableId="1125337">
    <w:abstractNumId w:val="20"/>
  </w:num>
  <w:num w:numId="20" w16cid:durableId="328220715">
    <w:abstractNumId w:val="1"/>
  </w:num>
  <w:num w:numId="21" w16cid:durableId="1469318532">
    <w:abstractNumId w:val="0"/>
  </w:num>
  <w:num w:numId="22" w16cid:durableId="2027781800">
    <w:abstractNumId w:val="28"/>
  </w:num>
  <w:num w:numId="23" w16cid:durableId="60642258">
    <w:abstractNumId w:val="14"/>
  </w:num>
  <w:num w:numId="24" w16cid:durableId="789323486">
    <w:abstractNumId w:val="13"/>
  </w:num>
  <w:num w:numId="25" w16cid:durableId="648100597">
    <w:abstractNumId w:val="3"/>
  </w:num>
  <w:num w:numId="26" w16cid:durableId="911816877">
    <w:abstractNumId w:val="12"/>
  </w:num>
  <w:num w:numId="27" w16cid:durableId="890002953">
    <w:abstractNumId w:val="30"/>
  </w:num>
  <w:num w:numId="28" w16cid:durableId="34935139">
    <w:abstractNumId w:val="6"/>
  </w:num>
  <w:num w:numId="29" w16cid:durableId="1825579883">
    <w:abstractNumId w:val="11"/>
  </w:num>
  <w:num w:numId="30" w16cid:durableId="179972810">
    <w:abstractNumId w:val="31"/>
  </w:num>
  <w:num w:numId="31" w16cid:durableId="2053918462">
    <w:abstractNumId w:val="17"/>
  </w:num>
  <w:num w:numId="32" w16cid:durableId="1789198682">
    <w:abstractNumId w:val="26"/>
  </w:num>
  <w:num w:numId="33" w16cid:durableId="149907733">
    <w:abstractNumId w:val="35"/>
  </w:num>
  <w:num w:numId="34" w16cid:durableId="1355619324">
    <w:abstractNumId w:val="19"/>
  </w:num>
  <w:num w:numId="35" w16cid:durableId="2142845618">
    <w:abstractNumId w:val="24"/>
  </w:num>
  <w:num w:numId="36" w16cid:durableId="1816296142">
    <w:abstractNumId w:val="36"/>
  </w:num>
  <w:num w:numId="37" w16cid:durableId="1937714770">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90"/>
    <w:rsid w:val="00000CD2"/>
    <w:rsid w:val="0001208E"/>
    <w:rsid w:val="000141BB"/>
    <w:rsid w:val="0002035D"/>
    <w:rsid w:val="000241B9"/>
    <w:rsid w:val="00037669"/>
    <w:rsid w:val="0004517C"/>
    <w:rsid w:val="0004659F"/>
    <w:rsid w:val="000571EE"/>
    <w:rsid w:val="0007096B"/>
    <w:rsid w:val="00070ADC"/>
    <w:rsid w:val="000721EF"/>
    <w:rsid w:val="000770EC"/>
    <w:rsid w:val="0008054C"/>
    <w:rsid w:val="00080887"/>
    <w:rsid w:val="00086923"/>
    <w:rsid w:val="00090E00"/>
    <w:rsid w:val="000A3E76"/>
    <w:rsid w:val="000A575E"/>
    <w:rsid w:val="000B1762"/>
    <w:rsid w:val="000B1BA1"/>
    <w:rsid w:val="000B35FC"/>
    <w:rsid w:val="000B5937"/>
    <w:rsid w:val="000C03A1"/>
    <w:rsid w:val="000C27B2"/>
    <w:rsid w:val="000C38E3"/>
    <w:rsid w:val="000C5499"/>
    <w:rsid w:val="000D0752"/>
    <w:rsid w:val="000D2B00"/>
    <w:rsid w:val="000D2BE6"/>
    <w:rsid w:val="000D5EE6"/>
    <w:rsid w:val="000D652E"/>
    <w:rsid w:val="000D6B45"/>
    <w:rsid w:val="000D75F3"/>
    <w:rsid w:val="000E033D"/>
    <w:rsid w:val="000E0FB1"/>
    <w:rsid w:val="000F0845"/>
    <w:rsid w:val="000F1753"/>
    <w:rsid w:val="000F3521"/>
    <w:rsid w:val="000F5F13"/>
    <w:rsid w:val="000F6A9D"/>
    <w:rsid w:val="00100326"/>
    <w:rsid w:val="0010140A"/>
    <w:rsid w:val="00130A97"/>
    <w:rsid w:val="0013498A"/>
    <w:rsid w:val="001365AA"/>
    <w:rsid w:val="0013692A"/>
    <w:rsid w:val="001424D2"/>
    <w:rsid w:val="00145D8D"/>
    <w:rsid w:val="00150D93"/>
    <w:rsid w:val="00151851"/>
    <w:rsid w:val="00156CB0"/>
    <w:rsid w:val="00156D02"/>
    <w:rsid w:val="001623A0"/>
    <w:rsid w:val="001638F8"/>
    <w:rsid w:val="00166945"/>
    <w:rsid w:val="00174DE1"/>
    <w:rsid w:val="001822D3"/>
    <w:rsid w:val="001836DD"/>
    <w:rsid w:val="0018419C"/>
    <w:rsid w:val="001963A4"/>
    <w:rsid w:val="001A182D"/>
    <w:rsid w:val="001A3CF0"/>
    <w:rsid w:val="001A5A92"/>
    <w:rsid w:val="001B757F"/>
    <w:rsid w:val="001C180F"/>
    <w:rsid w:val="001C4DBC"/>
    <w:rsid w:val="001C4EF4"/>
    <w:rsid w:val="001C6E66"/>
    <w:rsid w:val="001D01DC"/>
    <w:rsid w:val="001D26E5"/>
    <w:rsid w:val="001D28BA"/>
    <w:rsid w:val="001D3C66"/>
    <w:rsid w:val="001E038D"/>
    <w:rsid w:val="001E46AA"/>
    <w:rsid w:val="001F15DF"/>
    <w:rsid w:val="001F1E38"/>
    <w:rsid w:val="00201D55"/>
    <w:rsid w:val="002028E0"/>
    <w:rsid w:val="00206B91"/>
    <w:rsid w:val="00206FB8"/>
    <w:rsid w:val="002108ED"/>
    <w:rsid w:val="00211F80"/>
    <w:rsid w:val="002129C3"/>
    <w:rsid w:val="00221663"/>
    <w:rsid w:val="00222F8D"/>
    <w:rsid w:val="002413BD"/>
    <w:rsid w:val="00243992"/>
    <w:rsid w:val="002614DD"/>
    <w:rsid w:val="00263B57"/>
    <w:rsid w:val="002710D9"/>
    <w:rsid w:val="0028418F"/>
    <w:rsid w:val="00291B42"/>
    <w:rsid w:val="00292AF3"/>
    <w:rsid w:val="00293A99"/>
    <w:rsid w:val="00296685"/>
    <w:rsid w:val="00297171"/>
    <w:rsid w:val="002A0AD0"/>
    <w:rsid w:val="002A3B42"/>
    <w:rsid w:val="002A707C"/>
    <w:rsid w:val="002B3D99"/>
    <w:rsid w:val="002B4AB2"/>
    <w:rsid w:val="002B5C13"/>
    <w:rsid w:val="002B769A"/>
    <w:rsid w:val="002B7A4A"/>
    <w:rsid w:val="002B7ED2"/>
    <w:rsid w:val="002C33AD"/>
    <w:rsid w:val="002C4C3F"/>
    <w:rsid w:val="002C551F"/>
    <w:rsid w:val="002D04A1"/>
    <w:rsid w:val="002D2787"/>
    <w:rsid w:val="002D626A"/>
    <w:rsid w:val="002D6E2C"/>
    <w:rsid w:val="002E25A2"/>
    <w:rsid w:val="002E2A65"/>
    <w:rsid w:val="002E3D60"/>
    <w:rsid w:val="0030266B"/>
    <w:rsid w:val="00304B4B"/>
    <w:rsid w:val="003117DE"/>
    <w:rsid w:val="00321600"/>
    <w:rsid w:val="003239E2"/>
    <w:rsid w:val="0032445F"/>
    <w:rsid w:val="00325EEB"/>
    <w:rsid w:val="00330F57"/>
    <w:rsid w:val="003313C8"/>
    <w:rsid w:val="003437FF"/>
    <w:rsid w:val="00351BF3"/>
    <w:rsid w:val="003565B6"/>
    <w:rsid w:val="00361EE9"/>
    <w:rsid w:val="00364770"/>
    <w:rsid w:val="0036730B"/>
    <w:rsid w:val="0036774E"/>
    <w:rsid w:val="00373E4E"/>
    <w:rsid w:val="0038550F"/>
    <w:rsid w:val="00387995"/>
    <w:rsid w:val="003971B8"/>
    <w:rsid w:val="003A0124"/>
    <w:rsid w:val="003A0818"/>
    <w:rsid w:val="003B12F5"/>
    <w:rsid w:val="003B4A49"/>
    <w:rsid w:val="003B4E27"/>
    <w:rsid w:val="003B5705"/>
    <w:rsid w:val="003B7641"/>
    <w:rsid w:val="003C1B34"/>
    <w:rsid w:val="003C7DF1"/>
    <w:rsid w:val="003D2ED4"/>
    <w:rsid w:val="003E0349"/>
    <w:rsid w:val="003E609C"/>
    <w:rsid w:val="003E7011"/>
    <w:rsid w:val="003F1237"/>
    <w:rsid w:val="003F1E21"/>
    <w:rsid w:val="00401CDC"/>
    <w:rsid w:val="00403AC2"/>
    <w:rsid w:val="004040F1"/>
    <w:rsid w:val="00404276"/>
    <w:rsid w:val="004054D8"/>
    <w:rsid w:val="004155F1"/>
    <w:rsid w:val="00422BAF"/>
    <w:rsid w:val="00424927"/>
    <w:rsid w:val="00445599"/>
    <w:rsid w:val="0045049B"/>
    <w:rsid w:val="00450B89"/>
    <w:rsid w:val="00457247"/>
    <w:rsid w:val="004575ED"/>
    <w:rsid w:val="00457F47"/>
    <w:rsid w:val="00465918"/>
    <w:rsid w:val="00467F94"/>
    <w:rsid w:val="00471021"/>
    <w:rsid w:val="00477756"/>
    <w:rsid w:val="004812D9"/>
    <w:rsid w:val="00485D01"/>
    <w:rsid w:val="004A065E"/>
    <w:rsid w:val="004B0973"/>
    <w:rsid w:val="004C0B74"/>
    <w:rsid w:val="004D0532"/>
    <w:rsid w:val="004D7579"/>
    <w:rsid w:val="004E3AD5"/>
    <w:rsid w:val="004E5232"/>
    <w:rsid w:val="004E7D34"/>
    <w:rsid w:val="004F3ACA"/>
    <w:rsid w:val="004F3B2E"/>
    <w:rsid w:val="004F4172"/>
    <w:rsid w:val="004F73EA"/>
    <w:rsid w:val="00515CFE"/>
    <w:rsid w:val="005210EC"/>
    <w:rsid w:val="0052132D"/>
    <w:rsid w:val="00522DD2"/>
    <w:rsid w:val="00526902"/>
    <w:rsid w:val="00527F95"/>
    <w:rsid w:val="005308D4"/>
    <w:rsid w:val="00557727"/>
    <w:rsid w:val="00565C16"/>
    <w:rsid w:val="00573EAC"/>
    <w:rsid w:val="00580ADE"/>
    <w:rsid w:val="0058347C"/>
    <w:rsid w:val="00585E0D"/>
    <w:rsid w:val="005A1482"/>
    <w:rsid w:val="005A1F93"/>
    <w:rsid w:val="005A6B2C"/>
    <w:rsid w:val="005B16D8"/>
    <w:rsid w:val="005B619F"/>
    <w:rsid w:val="005C2A39"/>
    <w:rsid w:val="005C569E"/>
    <w:rsid w:val="005E3956"/>
    <w:rsid w:val="005E748F"/>
    <w:rsid w:val="005F075C"/>
    <w:rsid w:val="005F6EBA"/>
    <w:rsid w:val="00606D53"/>
    <w:rsid w:val="00606E17"/>
    <w:rsid w:val="006147BB"/>
    <w:rsid w:val="00622524"/>
    <w:rsid w:val="00626B0C"/>
    <w:rsid w:val="0063731F"/>
    <w:rsid w:val="00637D73"/>
    <w:rsid w:val="00640C5B"/>
    <w:rsid w:val="006436BC"/>
    <w:rsid w:val="006455BD"/>
    <w:rsid w:val="0066053F"/>
    <w:rsid w:val="006611AA"/>
    <w:rsid w:val="00674BF2"/>
    <w:rsid w:val="00677AD9"/>
    <w:rsid w:val="00677F73"/>
    <w:rsid w:val="006813C2"/>
    <w:rsid w:val="00685D00"/>
    <w:rsid w:val="00685FA3"/>
    <w:rsid w:val="006962D1"/>
    <w:rsid w:val="006A244D"/>
    <w:rsid w:val="006B22AC"/>
    <w:rsid w:val="006B307C"/>
    <w:rsid w:val="006B36B2"/>
    <w:rsid w:val="006B45C3"/>
    <w:rsid w:val="006C43D8"/>
    <w:rsid w:val="006C7F34"/>
    <w:rsid w:val="006D06E0"/>
    <w:rsid w:val="006D3E8E"/>
    <w:rsid w:val="006E13F6"/>
    <w:rsid w:val="006E1DC1"/>
    <w:rsid w:val="006E3585"/>
    <w:rsid w:val="006F2CC3"/>
    <w:rsid w:val="006F3508"/>
    <w:rsid w:val="006F3DAC"/>
    <w:rsid w:val="00706422"/>
    <w:rsid w:val="007074A3"/>
    <w:rsid w:val="00715A36"/>
    <w:rsid w:val="00720A5C"/>
    <w:rsid w:val="00721D8D"/>
    <w:rsid w:val="00723698"/>
    <w:rsid w:val="00726102"/>
    <w:rsid w:val="0073008B"/>
    <w:rsid w:val="00744AF6"/>
    <w:rsid w:val="00751897"/>
    <w:rsid w:val="00760A8F"/>
    <w:rsid w:val="00766DCF"/>
    <w:rsid w:val="00785D08"/>
    <w:rsid w:val="00796AC3"/>
    <w:rsid w:val="007A0921"/>
    <w:rsid w:val="007A483C"/>
    <w:rsid w:val="007A5020"/>
    <w:rsid w:val="007A6746"/>
    <w:rsid w:val="007A720F"/>
    <w:rsid w:val="007B01F2"/>
    <w:rsid w:val="007B195F"/>
    <w:rsid w:val="007C2591"/>
    <w:rsid w:val="007C3232"/>
    <w:rsid w:val="007C35AA"/>
    <w:rsid w:val="007C493E"/>
    <w:rsid w:val="007C5759"/>
    <w:rsid w:val="007C770D"/>
    <w:rsid w:val="007E049E"/>
    <w:rsid w:val="007E2162"/>
    <w:rsid w:val="007E4BD3"/>
    <w:rsid w:val="007E536D"/>
    <w:rsid w:val="007E6405"/>
    <w:rsid w:val="007F0634"/>
    <w:rsid w:val="007F0FB0"/>
    <w:rsid w:val="008036FF"/>
    <w:rsid w:val="00803DD1"/>
    <w:rsid w:val="00811AC4"/>
    <w:rsid w:val="008158E5"/>
    <w:rsid w:val="0081706E"/>
    <w:rsid w:val="00817652"/>
    <w:rsid w:val="008250DB"/>
    <w:rsid w:val="0083449E"/>
    <w:rsid w:val="00843F0E"/>
    <w:rsid w:val="00844F56"/>
    <w:rsid w:val="008511CA"/>
    <w:rsid w:val="00855E08"/>
    <w:rsid w:val="00856C71"/>
    <w:rsid w:val="00871F7B"/>
    <w:rsid w:val="0087324C"/>
    <w:rsid w:val="008749F4"/>
    <w:rsid w:val="00876277"/>
    <w:rsid w:val="008831A1"/>
    <w:rsid w:val="00883399"/>
    <w:rsid w:val="00883CD0"/>
    <w:rsid w:val="00884BF0"/>
    <w:rsid w:val="0088598B"/>
    <w:rsid w:val="00887691"/>
    <w:rsid w:val="0089461E"/>
    <w:rsid w:val="00894EB2"/>
    <w:rsid w:val="00897CA1"/>
    <w:rsid w:val="008A1E4E"/>
    <w:rsid w:val="008B3E6A"/>
    <w:rsid w:val="008B48B6"/>
    <w:rsid w:val="008C0A1C"/>
    <w:rsid w:val="008C544B"/>
    <w:rsid w:val="008D7041"/>
    <w:rsid w:val="008E4004"/>
    <w:rsid w:val="008F40C3"/>
    <w:rsid w:val="00900426"/>
    <w:rsid w:val="00925A68"/>
    <w:rsid w:val="00930D02"/>
    <w:rsid w:val="00934745"/>
    <w:rsid w:val="00936526"/>
    <w:rsid w:val="00936739"/>
    <w:rsid w:val="009412FA"/>
    <w:rsid w:val="00944B48"/>
    <w:rsid w:val="00944DD1"/>
    <w:rsid w:val="009507C8"/>
    <w:rsid w:val="00951037"/>
    <w:rsid w:val="009534C1"/>
    <w:rsid w:val="00954E65"/>
    <w:rsid w:val="00955158"/>
    <w:rsid w:val="009568DA"/>
    <w:rsid w:val="00966389"/>
    <w:rsid w:val="0098520D"/>
    <w:rsid w:val="0098628F"/>
    <w:rsid w:val="0099028E"/>
    <w:rsid w:val="00990ACA"/>
    <w:rsid w:val="00996BBD"/>
    <w:rsid w:val="009A0785"/>
    <w:rsid w:val="009A079F"/>
    <w:rsid w:val="009A0BCA"/>
    <w:rsid w:val="009A536C"/>
    <w:rsid w:val="009C556F"/>
    <w:rsid w:val="009C5F9C"/>
    <w:rsid w:val="009D6D47"/>
    <w:rsid w:val="009F21EA"/>
    <w:rsid w:val="009F361D"/>
    <w:rsid w:val="009F3D24"/>
    <w:rsid w:val="009F3F0E"/>
    <w:rsid w:val="009F7E40"/>
    <w:rsid w:val="00A02536"/>
    <w:rsid w:val="00A14201"/>
    <w:rsid w:val="00A146CB"/>
    <w:rsid w:val="00A1723B"/>
    <w:rsid w:val="00A21F27"/>
    <w:rsid w:val="00A22FB1"/>
    <w:rsid w:val="00A25776"/>
    <w:rsid w:val="00A26C8F"/>
    <w:rsid w:val="00A27335"/>
    <w:rsid w:val="00A3033C"/>
    <w:rsid w:val="00A31E93"/>
    <w:rsid w:val="00A321E5"/>
    <w:rsid w:val="00A339E8"/>
    <w:rsid w:val="00A35743"/>
    <w:rsid w:val="00A37E13"/>
    <w:rsid w:val="00A52A51"/>
    <w:rsid w:val="00A64F06"/>
    <w:rsid w:val="00A67A84"/>
    <w:rsid w:val="00A76308"/>
    <w:rsid w:val="00A95899"/>
    <w:rsid w:val="00A96C25"/>
    <w:rsid w:val="00AA70ED"/>
    <w:rsid w:val="00AB2FD5"/>
    <w:rsid w:val="00AB3FAA"/>
    <w:rsid w:val="00AB46B7"/>
    <w:rsid w:val="00AB58B8"/>
    <w:rsid w:val="00AC2690"/>
    <w:rsid w:val="00AC530B"/>
    <w:rsid w:val="00AD0678"/>
    <w:rsid w:val="00AD0ACA"/>
    <w:rsid w:val="00AD1B02"/>
    <w:rsid w:val="00AD1EFB"/>
    <w:rsid w:val="00AD75A2"/>
    <w:rsid w:val="00AE26FD"/>
    <w:rsid w:val="00AE68D4"/>
    <w:rsid w:val="00AF267D"/>
    <w:rsid w:val="00AF3B12"/>
    <w:rsid w:val="00AF4BD3"/>
    <w:rsid w:val="00AF4FDC"/>
    <w:rsid w:val="00AF71CA"/>
    <w:rsid w:val="00B018D4"/>
    <w:rsid w:val="00B1243C"/>
    <w:rsid w:val="00B16867"/>
    <w:rsid w:val="00B20590"/>
    <w:rsid w:val="00B2060D"/>
    <w:rsid w:val="00B279AF"/>
    <w:rsid w:val="00B307E8"/>
    <w:rsid w:val="00B3159E"/>
    <w:rsid w:val="00B327B0"/>
    <w:rsid w:val="00B33562"/>
    <w:rsid w:val="00B42B4E"/>
    <w:rsid w:val="00B453D3"/>
    <w:rsid w:val="00B45FC9"/>
    <w:rsid w:val="00B47375"/>
    <w:rsid w:val="00B50BCA"/>
    <w:rsid w:val="00B52529"/>
    <w:rsid w:val="00B52B7F"/>
    <w:rsid w:val="00B568E2"/>
    <w:rsid w:val="00B56A69"/>
    <w:rsid w:val="00B602C0"/>
    <w:rsid w:val="00B65915"/>
    <w:rsid w:val="00B67141"/>
    <w:rsid w:val="00B80BA2"/>
    <w:rsid w:val="00B833FA"/>
    <w:rsid w:val="00B852AC"/>
    <w:rsid w:val="00BA1FE3"/>
    <w:rsid w:val="00BA2939"/>
    <w:rsid w:val="00BA2C21"/>
    <w:rsid w:val="00BA3F80"/>
    <w:rsid w:val="00BA4B4A"/>
    <w:rsid w:val="00BA71E0"/>
    <w:rsid w:val="00BB7CFB"/>
    <w:rsid w:val="00BC0600"/>
    <w:rsid w:val="00BC2030"/>
    <w:rsid w:val="00BC6A87"/>
    <w:rsid w:val="00BD247E"/>
    <w:rsid w:val="00BD615B"/>
    <w:rsid w:val="00BE0255"/>
    <w:rsid w:val="00BE5309"/>
    <w:rsid w:val="00BE659F"/>
    <w:rsid w:val="00BF1911"/>
    <w:rsid w:val="00BF442D"/>
    <w:rsid w:val="00BF5FFE"/>
    <w:rsid w:val="00BF7C21"/>
    <w:rsid w:val="00C028A4"/>
    <w:rsid w:val="00C0503C"/>
    <w:rsid w:val="00C05EDE"/>
    <w:rsid w:val="00C0793C"/>
    <w:rsid w:val="00C147A1"/>
    <w:rsid w:val="00C16577"/>
    <w:rsid w:val="00C22A16"/>
    <w:rsid w:val="00C235B4"/>
    <w:rsid w:val="00C23F1C"/>
    <w:rsid w:val="00C24646"/>
    <w:rsid w:val="00C26B8E"/>
    <w:rsid w:val="00C32576"/>
    <w:rsid w:val="00C4300E"/>
    <w:rsid w:val="00C63236"/>
    <w:rsid w:val="00C66A3C"/>
    <w:rsid w:val="00C73135"/>
    <w:rsid w:val="00C734E7"/>
    <w:rsid w:val="00C774AB"/>
    <w:rsid w:val="00C8304F"/>
    <w:rsid w:val="00C84B30"/>
    <w:rsid w:val="00C854EB"/>
    <w:rsid w:val="00C91A12"/>
    <w:rsid w:val="00C94646"/>
    <w:rsid w:val="00C94975"/>
    <w:rsid w:val="00C97115"/>
    <w:rsid w:val="00C975CE"/>
    <w:rsid w:val="00CA0BA4"/>
    <w:rsid w:val="00CA13E5"/>
    <w:rsid w:val="00CA29EF"/>
    <w:rsid w:val="00CA59B6"/>
    <w:rsid w:val="00CB1102"/>
    <w:rsid w:val="00CB5445"/>
    <w:rsid w:val="00CC0204"/>
    <w:rsid w:val="00CC3FD6"/>
    <w:rsid w:val="00CC6620"/>
    <w:rsid w:val="00CD34A3"/>
    <w:rsid w:val="00CD39A4"/>
    <w:rsid w:val="00CD67AD"/>
    <w:rsid w:val="00CE3708"/>
    <w:rsid w:val="00CE3E5C"/>
    <w:rsid w:val="00CE3EF8"/>
    <w:rsid w:val="00CE42AD"/>
    <w:rsid w:val="00CE4DDD"/>
    <w:rsid w:val="00CE5E86"/>
    <w:rsid w:val="00CE7095"/>
    <w:rsid w:val="00CF0AC4"/>
    <w:rsid w:val="00D00FF7"/>
    <w:rsid w:val="00D11906"/>
    <w:rsid w:val="00D22450"/>
    <w:rsid w:val="00D31D7F"/>
    <w:rsid w:val="00D3432C"/>
    <w:rsid w:val="00D433A0"/>
    <w:rsid w:val="00D67B39"/>
    <w:rsid w:val="00D764AA"/>
    <w:rsid w:val="00D76BB0"/>
    <w:rsid w:val="00D76C1B"/>
    <w:rsid w:val="00D866CC"/>
    <w:rsid w:val="00D87F33"/>
    <w:rsid w:val="00D90483"/>
    <w:rsid w:val="00D91940"/>
    <w:rsid w:val="00D97824"/>
    <w:rsid w:val="00D97826"/>
    <w:rsid w:val="00DA0ADB"/>
    <w:rsid w:val="00DA7403"/>
    <w:rsid w:val="00DB5290"/>
    <w:rsid w:val="00DB7311"/>
    <w:rsid w:val="00DC0CCF"/>
    <w:rsid w:val="00DC3A0A"/>
    <w:rsid w:val="00DD1A0C"/>
    <w:rsid w:val="00DD1E32"/>
    <w:rsid w:val="00DD2CD1"/>
    <w:rsid w:val="00DD7E77"/>
    <w:rsid w:val="00DE29D7"/>
    <w:rsid w:val="00DE7741"/>
    <w:rsid w:val="00DF2B8B"/>
    <w:rsid w:val="00DF3EA4"/>
    <w:rsid w:val="00DF7268"/>
    <w:rsid w:val="00E01598"/>
    <w:rsid w:val="00E12415"/>
    <w:rsid w:val="00E133D2"/>
    <w:rsid w:val="00E16443"/>
    <w:rsid w:val="00E1783E"/>
    <w:rsid w:val="00E23988"/>
    <w:rsid w:val="00E24FF6"/>
    <w:rsid w:val="00E252A9"/>
    <w:rsid w:val="00E2538D"/>
    <w:rsid w:val="00E261BA"/>
    <w:rsid w:val="00E26EA6"/>
    <w:rsid w:val="00E31B3C"/>
    <w:rsid w:val="00E32C3E"/>
    <w:rsid w:val="00E332A7"/>
    <w:rsid w:val="00E3460C"/>
    <w:rsid w:val="00E34C16"/>
    <w:rsid w:val="00E35D0F"/>
    <w:rsid w:val="00E36CE5"/>
    <w:rsid w:val="00E37F8E"/>
    <w:rsid w:val="00E4097D"/>
    <w:rsid w:val="00E44C14"/>
    <w:rsid w:val="00E51B05"/>
    <w:rsid w:val="00E522C9"/>
    <w:rsid w:val="00E61416"/>
    <w:rsid w:val="00E6314F"/>
    <w:rsid w:val="00E65187"/>
    <w:rsid w:val="00E65929"/>
    <w:rsid w:val="00E67533"/>
    <w:rsid w:val="00E74C2B"/>
    <w:rsid w:val="00E75D83"/>
    <w:rsid w:val="00E81CDB"/>
    <w:rsid w:val="00E83591"/>
    <w:rsid w:val="00E90FEB"/>
    <w:rsid w:val="00E9559C"/>
    <w:rsid w:val="00EA0920"/>
    <w:rsid w:val="00EA39A2"/>
    <w:rsid w:val="00EB17D1"/>
    <w:rsid w:val="00EB282E"/>
    <w:rsid w:val="00EB3A2F"/>
    <w:rsid w:val="00EB7134"/>
    <w:rsid w:val="00EC1835"/>
    <w:rsid w:val="00EC2720"/>
    <w:rsid w:val="00EC6349"/>
    <w:rsid w:val="00ED043E"/>
    <w:rsid w:val="00ED06C9"/>
    <w:rsid w:val="00ED3712"/>
    <w:rsid w:val="00EE5B92"/>
    <w:rsid w:val="00EE72D1"/>
    <w:rsid w:val="00EF0EC3"/>
    <w:rsid w:val="00EF2A40"/>
    <w:rsid w:val="00EF3FCC"/>
    <w:rsid w:val="00EF6269"/>
    <w:rsid w:val="00EF6FAC"/>
    <w:rsid w:val="00F07DF5"/>
    <w:rsid w:val="00F206EF"/>
    <w:rsid w:val="00F22243"/>
    <w:rsid w:val="00F23A1D"/>
    <w:rsid w:val="00F256D5"/>
    <w:rsid w:val="00F32071"/>
    <w:rsid w:val="00F35122"/>
    <w:rsid w:val="00F36722"/>
    <w:rsid w:val="00F36EF6"/>
    <w:rsid w:val="00F371E1"/>
    <w:rsid w:val="00F37DF0"/>
    <w:rsid w:val="00F42145"/>
    <w:rsid w:val="00F42BD6"/>
    <w:rsid w:val="00F477B4"/>
    <w:rsid w:val="00F57390"/>
    <w:rsid w:val="00F64BDF"/>
    <w:rsid w:val="00F70BE6"/>
    <w:rsid w:val="00F7247D"/>
    <w:rsid w:val="00F74CC2"/>
    <w:rsid w:val="00F74F93"/>
    <w:rsid w:val="00F760E3"/>
    <w:rsid w:val="00F7764B"/>
    <w:rsid w:val="00F82675"/>
    <w:rsid w:val="00F83B8E"/>
    <w:rsid w:val="00F86F50"/>
    <w:rsid w:val="00F90FB3"/>
    <w:rsid w:val="00F92D5C"/>
    <w:rsid w:val="00F969CB"/>
    <w:rsid w:val="00FA24A2"/>
    <w:rsid w:val="00FA3101"/>
    <w:rsid w:val="00FA3112"/>
    <w:rsid w:val="00FA33BB"/>
    <w:rsid w:val="00FA54BB"/>
    <w:rsid w:val="00FA7249"/>
    <w:rsid w:val="00FA741C"/>
    <w:rsid w:val="00FB3F6B"/>
    <w:rsid w:val="00FB41EB"/>
    <w:rsid w:val="00FC05F2"/>
    <w:rsid w:val="00FC3DFE"/>
    <w:rsid w:val="00FC7F34"/>
    <w:rsid w:val="00FD46B6"/>
    <w:rsid w:val="00FE328E"/>
    <w:rsid w:val="00FE55CB"/>
    <w:rsid w:val="00FE7946"/>
    <w:rsid w:val="00FE7D3C"/>
    <w:rsid w:val="00FF0CD2"/>
    <w:rsid w:val="00FF5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BF562"/>
  <w15:chartTrackingRefBased/>
  <w15:docId w15:val="{A73FD99D-EAC2-4968-ADDA-AA111E3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6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brz">
    <w:name w:val="body txt brz"/>
    <w:basedOn w:val="Normal"/>
    <w:autoRedefine/>
    <w:rsid w:val="00C22A16"/>
    <w:pPr>
      <w:spacing w:line="300" w:lineRule="exact"/>
    </w:pPr>
    <w:rPr>
      <w:rFonts w:ascii="Arial" w:hAnsi="Arial"/>
      <w:b/>
      <w:color w:val="996633"/>
      <w:kern w:val="22"/>
      <w:sz w:val="22"/>
      <w:szCs w:val="20"/>
      <w:lang w:val="en-GB"/>
    </w:rPr>
  </w:style>
  <w:style w:type="paragraph" w:styleId="Header">
    <w:name w:val="header"/>
    <w:basedOn w:val="Normal"/>
    <w:link w:val="HeaderChar"/>
    <w:uiPriority w:val="99"/>
    <w:rsid w:val="00930D02"/>
    <w:pPr>
      <w:tabs>
        <w:tab w:val="center" w:pos="4320"/>
        <w:tab w:val="right" w:pos="8640"/>
      </w:tabs>
    </w:pPr>
    <w:rPr>
      <w:rFonts w:ascii="Ariel" w:hAnsi="Ariel"/>
      <w:szCs w:val="20"/>
      <w:lang w:val="en-GB"/>
    </w:rPr>
  </w:style>
  <w:style w:type="character" w:customStyle="1" w:styleId="HeaderChar">
    <w:name w:val="Header Char"/>
    <w:link w:val="Header"/>
    <w:uiPriority w:val="99"/>
    <w:rsid w:val="00930D02"/>
    <w:rPr>
      <w:rFonts w:ascii="Ariel" w:hAnsi="Ariel"/>
      <w:sz w:val="24"/>
      <w:lang w:eastAsia="en-US"/>
    </w:rPr>
  </w:style>
  <w:style w:type="paragraph" w:styleId="Footer">
    <w:name w:val="footer"/>
    <w:basedOn w:val="Normal"/>
    <w:link w:val="FooterChar"/>
    <w:uiPriority w:val="99"/>
    <w:unhideWhenUsed/>
    <w:rsid w:val="004F3ACA"/>
    <w:pPr>
      <w:tabs>
        <w:tab w:val="center" w:pos="4513"/>
        <w:tab w:val="right" w:pos="9026"/>
      </w:tabs>
    </w:pPr>
  </w:style>
  <w:style w:type="character" w:customStyle="1" w:styleId="FooterChar">
    <w:name w:val="Footer Char"/>
    <w:link w:val="Footer"/>
    <w:uiPriority w:val="99"/>
    <w:rsid w:val="004F3ACA"/>
    <w:rPr>
      <w:sz w:val="24"/>
      <w:szCs w:val="24"/>
      <w:lang w:val="en-US" w:eastAsia="en-US"/>
    </w:rPr>
  </w:style>
  <w:style w:type="paragraph" w:styleId="ListParagraph">
    <w:name w:val="List Paragraph"/>
    <w:basedOn w:val="Normal"/>
    <w:uiPriority w:val="34"/>
    <w:qFormat/>
    <w:rsid w:val="003C1B34"/>
    <w:pPr>
      <w:ind w:left="720"/>
      <w:contextualSpacing/>
    </w:pPr>
    <w:rPr>
      <w:lang w:val="en-GB" w:eastAsia="en-GB"/>
    </w:rPr>
  </w:style>
  <w:style w:type="table" w:customStyle="1" w:styleId="TableGrid1">
    <w:name w:val="Table Grid1"/>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54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5E8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DD1A0C"/>
    <w:rPr>
      <w:rFonts w:ascii="Segoe UI" w:hAnsi="Segoe UI" w:cs="Segoe UI"/>
      <w:sz w:val="18"/>
      <w:szCs w:val="18"/>
    </w:rPr>
  </w:style>
  <w:style w:type="character" w:customStyle="1" w:styleId="BalloonTextChar">
    <w:name w:val="Balloon Text Char"/>
    <w:link w:val="BalloonText"/>
    <w:uiPriority w:val="99"/>
    <w:semiHidden/>
    <w:rsid w:val="00DD1A0C"/>
    <w:rPr>
      <w:rFonts w:ascii="Segoe UI" w:hAnsi="Segoe UI" w:cs="Segoe UI"/>
      <w:sz w:val="18"/>
      <w:szCs w:val="18"/>
      <w:lang w:val="en-US" w:eastAsia="en-US"/>
    </w:rPr>
  </w:style>
  <w:style w:type="paragraph" w:customStyle="1" w:styleId="Default">
    <w:name w:val="Default"/>
    <w:rsid w:val="00E44C1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E4DDD"/>
    <w:rPr>
      <w:sz w:val="16"/>
      <w:szCs w:val="16"/>
    </w:rPr>
  </w:style>
  <w:style w:type="paragraph" w:styleId="CommentText">
    <w:name w:val="annotation text"/>
    <w:basedOn w:val="Normal"/>
    <w:link w:val="CommentTextChar"/>
    <w:uiPriority w:val="99"/>
    <w:semiHidden/>
    <w:unhideWhenUsed/>
    <w:rsid w:val="00CE4DDD"/>
    <w:rPr>
      <w:sz w:val="20"/>
      <w:szCs w:val="20"/>
    </w:rPr>
  </w:style>
  <w:style w:type="character" w:customStyle="1" w:styleId="CommentTextChar">
    <w:name w:val="Comment Text Char"/>
    <w:basedOn w:val="DefaultParagraphFont"/>
    <w:link w:val="CommentText"/>
    <w:uiPriority w:val="99"/>
    <w:semiHidden/>
    <w:rsid w:val="00CE4DDD"/>
    <w:rPr>
      <w:lang w:val="en-US" w:eastAsia="en-US"/>
    </w:rPr>
  </w:style>
  <w:style w:type="paragraph" w:styleId="CommentSubject">
    <w:name w:val="annotation subject"/>
    <w:basedOn w:val="CommentText"/>
    <w:next w:val="CommentText"/>
    <w:link w:val="CommentSubjectChar"/>
    <w:uiPriority w:val="99"/>
    <w:semiHidden/>
    <w:unhideWhenUsed/>
    <w:rsid w:val="00CE4DDD"/>
    <w:rPr>
      <w:b/>
      <w:bCs/>
    </w:rPr>
  </w:style>
  <w:style w:type="character" w:customStyle="1" w:styleId="CommentSubjectChar">
    <w:name w:val="Comment Subject Char"/>
    <w:basedOn w:val="CommentTextChar"/>
    <w:link w:val="CommentSubject"/>
    <w:uiPriority w:val="99"/>
    <w:semiHidden/>
    <w:rsid w:val="00CE4DDD"/>
    <w:rPr>
      <w:b/>
      <w:bCs/>
      <w:lang w:val="en-US" w:eastAsia="en-US"/>
    </w:rPr>
  </w:style>
  <w:style w:type="table" w:customStyle="1" w:styleId="TableGrid4">
    <w:name w:val="Table Grid4"/>
    <w:basedOn w:val="TableNormal"/>
    <w:next w:val="TableGrid"/>
    <w:uiPriority w:val="39"/>
    <w:rsid w:val="008D70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75A2"/>
    <w:rPr>
      <w:sz w:val="24"/>
      <w:szCs w:val="24"/>
      <w:lang w:val="en-US" w:eastAsia="en-US"/>
    </w:rPr>
  </w:style>
  <w:style w:type="paragraph" w:styleId="BodyText2">
    <w:name w:val="Body Text 2"/>
    <w:basedOn w:val="Normal"/>
    <w:link w:val="BodyText2Char"/>
    <w:uiPriority w:val="99"/>
    <w:semiHidden/>
    <w:unhideWhenUsed/>
    <w:rsid w:val="00145D8D"/>
    <w:pPr>
      <w:spacing w:after="120" w:line="480" w:lineRule="auto"/>
    </w:pPr>
  </w:style>
  <w:style w:type="character" w:customStyle="1" w:styleId="BodyText2Char">
    <w:name w:val="Body Text 2 Char"/>
    <w:basedOn w:val="DefaultParagraphFont"/>
    <w:link w:val="BodyText2"/>
    <w:uiPriority w:val="99"/>
    <w:semiHidden/>
    <w:rsid w:val="00145D8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675">
      <w:bodyDiv w:val="1"/>
      <w:marLeft w:val="0"/>
      <w:marRight w:val="0"/>
      <w:marTop w:val="0"/>
      <w:marBottom w:val="0"/>
      <w:divBdr>
        <w:top w:val="none" w:sz="0" w:space="0" w:color="auto"/>
        <w:left w:val="none" w:sz="0" w:space="0" w:color="auto"/>
        <w:bottom w:val="none" w:sz="0" w:space="0" w:color="auto"/>
        <w:right w:val="none" w:sz="0" w:space="0" w:color="auto"/>
      </w:divBdr>
      <w:divsChild>
        <w:div w:id="48845990">
          <w:marLeft w:val="547"/>
          <w:marRight w:val="0"/>
          <w:marTop w:val="154"/>
          <w:marBottom w:val="0"/>
          <w:divBdr>
            <w:top w:val="none" w:sz="0" w:space="0" w:color="auto"/>
            <w:left w:val="none" w:sz="0" w:space="0" w:color="auto"/>
            <w:bottom w:val="none" w:sz="0" w:space="0" w:color="auto"/>
            <w:right w:val="none" w:sz="0" w:space="0" w:color="auto"/>
          </w:divBdr>
        </w:div>
        <w:div w:id="707029065">
          <w:marLeft w:val="547"/>
          <w:marRight w:val="0"/>
          <w:marTop w:val="154"/>
          <w:marBottom w:val="0"/>
          <w:divBdr>
            <w:top w:val="none" w:sz="0" w:space="0" w:color="auto"/>
            <w:left w:val="none" w:sz="0" w:space="0" w:color="auto"/>
            <w:bottom w:val="none" w:sz="0" w:space="0" w:color="auto"/>
            <w:right w:val="none" w:sz="0" w:space="0" w:color="auto"/>
          </w:divBdr>
        </w:div>
        <w:div w:id="1041321850">
          <w:marLeft w:val="547"/>
          <w:marRight w:val="0"/>
          <w:marTop w:val="154"/>
          <w:marBottom w:val="0"/>
          <w:divBdr>
            <w:top w:val="none" w:sz="0" w:space="0" w:color="auto"/>
            <w:left w:val="none" w:sz="0" w:space="0" w:color="auto"/>
            <w:bottom w:val="none" w:sz="0" w:space="0" w:color="auto"/>
            <w:right w:val="none" w:sz="0" w:space="0" w:color="auto"/>
          </w:divBdr>
        </w:div>
        <w:div w:id="1720980651">
          <w:marLeft w:val="547"/>
          <w:marRight w:val="0"/>
          <w:marTop w:val="154"/>
          <w:marBottom w:val="0"/>
          <w:divBdr>
            <w:top w:val="none" w:sz="0" w:space="0" w:color="auto"/>
            <w:left w:val="none" w:sz="0" w:space="0" w:color="auto"/>
            <w:bottom w:val="none" w:sz="0" w:space="0" w:color="auto"/>
            <w:right w:val="none" w:sz="0" w:space="0" w:color="auto"/>
          </w:divBdr>
        </w:div>
      </w:divsChild>
    </w:div>
    <w:div w:id="193544855">
      <w:bodyDiv w:val="1"/>
      <w:marLeft w:val="0"/>
      <w:marRight w:val="0"/>
      <w:marTop w:val="0"/>
      <w:marBottom w:val="0"/>
      <w:divBdr>
        <w:top w:val="none" w:sz="0" w:space="0" w:color="auto"/>
        <w:left w:val="none" w:sz="0" w:space="0" w:color="auto"/>
        <w:bottom w:val="none" w:sz="0" w:space="0" w:color="auto"/>
        <w:right w:val="none" w:sz="0" w:space="0" w:color="auto"/>
      </w:divBdr>
      <w:divsChild>
        <w:div w:id="2042582609">
          <w:marLeft w:val="547"/>
          <w:marRight w:val="0"/>
          <w:marTop w:val="154"/>
          <w:marBottom w:val="0"/>
          <w:divBdr>
            <w:top w:val="none" w:sz="0" w:space="0" w:color="auto"/>
            <w:left w:val="none" w:sz="0" w:space="0" w:color="auto"/>
            <w:bottom w:val="none" w:sz="0" w:space="0" w:color="auto"/>
            <w:right w:val="none" w:sz="0" w:space="0" w:color="auto"/>
          </w:divBdr>
        </w:div>
      </w:divsChild>
    </w:div>
    <w:div w:id="351147702">
      <w:bodyDiv w:val="1"/>
      <w:marLeft w:val="0"/>
      <w:marRight w:val="0"/>
      <w:marTop w:val="0"/>
      <w:marBottom w:val="0"/>
      <w:divBdr>
        <w:top w:val="none" w:sz="0" w:space="0" w:color="auto"/>
        <w:left w:val="none" w:sz="0" w:space="0" w:color="auto"/>
        <w:bottom w:val="none" w:sz="0" w:space="0" w:color="auto"/>
        <w:right w:val="none" w:sz="0" w:space="0" w:color="auto"/>
      </w:divBdr>
      <w:divsChild>
        <w:div w:id="192768715">
          <w:marLeft w:val="547"/>
          <w:marRight w:val="0"/>
          <w:marTop w:val="144"/>
          <w:marBottom w:val="0"/>
          <w:divBdr>
            <w:top w:val="none" w:sz="0" w:space="0" w:color="auto"/>
            <w:left w:val="none" w:sz="0" w:space="0" w:color="auto"/>
            <w:bottom w:val="none" w:sz="0" w:space="0" w:color="auto"/>
            <w:right w:val="none" w:sz="0" w:space="0" w:color="auto"/>
          </w:divBdr>
        </w:div>
      </w:divsChild>
    </w:div>
    <w:div w:id="393436304">
      <w:bodyDiv w:val="1"/>
      <w:marLeft w:val="0"/>
      <w:marRight w:val="0"/>
      <w:marTop w:val="0"/>
      <w:marBottom w:val="0"/>
      <w:divBdr>
        <w:top w:val="none" w:sz="0" w:space="0" w:color="auto"/>
        <w:left w:val="none" w:sz="0" w:space="0" w:color="auto"/>
        <w:bottom w:val="none" w:sz="0" w:space="0" w:color="auto"/>
        <w:right w:val="none" w:sz="0" w:space="0" w:color="auto"/>
      </w:divBdr>
    </w:div>
    <w:div w:id="405692641">
      <w:bodyDiv w:val="1"/>
      <w:marLeft w:val="0"/>
      <w:marRight w:val="0"/>
      <w:marTop w:val="0"/>
      <w:marBottom w:val="0"/>
      <w:divBdr>
        <w:top w:val="none" w:sz="0" w:space="0" w:color="auto"/>
        <w:left w:val="none" w:sz="0" w:space="0" w:color="auto"/>
        <w:bottom w:val="none" w:sz="0" w:space="0" w:color="auto"/>
        <w:right w:val="none" w:sz="0" w:space="0" w:color="auto"/>
      </w:divBdr>
    </w:div>
    <w:div w:id="602765256">
      <w:bodyDiv w:val="1"/>
      <w:marLeft w:val="0"/>
      <w:marRight w:val="0"/>
      <w:marTop w:val="0"/>
      <w:marBottom w:val="0"/>
      <w:divBdr>
        <w:top w:val="none" w:sz="0" w:space="0" w:color="auto"/>
        <w:left w:val="none" w:sz="0" w:space="0" w:color="auto"/>
        <w:bottom w:val="none" w:sz="0" w:space="0" w:color="auto"/>
        <w:right w:val="none" w:sz="0" w:space="0" w:color="auto"/>
      </w:divBdr>
      <w:divsChild>
        <w:div w:id="187722039">
          <w:marLeft w:val="547"/>
          <w:marRight w:val="0"/>
          <w:marTop w:val="154"/>
          <w:marBottom w:val="0"/>
          <w:divBdr>
            <w:top w:val="none" w:sz="0" w:space="0" w:color="auto"/>
            <w:left w:val="none" w:sz="0" w:space="0" w:color="auto"/>
            <w:bottom w:val="none" w:sz="0" w:space="0" w:color="auto"/>
            <w:right w:val="none" w:sz="0" w:space="0" w:color="auto"/>
          </w:divBdr>
        </w:div>
        <w:div w:id="1309090668">
          <w:marLeft w:val="547"/>
          <w:marRight w:val="0"/>
          <w:marTop w:val="154"/>
          <w:marBottom w:val="0"/>
          <w:divBdr>
            <w:top w:val="none" w:sz="0" w:space="0" w:color="auto"/>
            <w:left w:val="none" w:sz="0" w:space="0" w:color="auto"/>
            <w:bottom w:val="none" w:sz="0" w:space="0" w:color="auto"/>
            <w:right w:val="none" w:sz="0" w:space="0" w:color="auto"/>
          </w:divBdr>
        </w:div>
        <w:div w:id="1827696468">
          <w:marLeft w:val="547"/>
          <w:marRight w:val="0"/>
          <w:marTop w:val="154"/>
          <w:marBottom w:val="0"/>
          <w:divBdr>
            <w:top w:val="none" w:sz="0" w:space="0" w:color="auto"/>
            <w:left w:val="none" w:sz="0" w:space="0" w:color="auto"/>
            <w:bottom w:val="none" w:sz="0" w:space="0" w:color="auto"/>
            <w:right w:val="none" w:sz="0" w:space="0" w:color="auto"/>
          </w:divBdr>
        </w:div>
        <w:div w:id="1847480003">
          <w:marLeft w:val="547"/>
          <w:marRight w:val="0"/>
          <w:marTop w:val="154"/>
          <w:marBottom w:val="0"/>
          <w:divBdr>
            <w:top w:val="none" w:sz="0" w:space="0" w:color="auto"/>
            <w:left w:val="none" w:sz="0" w:space="0" w:color="auto"/>
            <w:bottom w:val="none" w:sz="0" w:space="0" w:color="auto"/>
            <w:right w:val="none" w:sz="0" w:space="0" w:color="auto"/>
          </w:divBdr>
        </w:div>
      </w:divsChild>
    </w:div>
    <w:div w:id="633604582">
      <w:bodyDiv w:val="1"/>
      <w:marLeft w:val="0"/>
      <w:marRight w:val="0"/>
      <w:marTop w:val="0"/>
      <w:marBottom w:val="0"/>
      <w:divBdr>
        <w:top w:val="none" w:sz="0" w:space="0" w:color="auto"/>
        <w:left w:val="none" w:sz="0" w:space="0" w:color="auto"/>
        <w:bottom w:val="none" w:sz="0" w:space="0" w:color="auto"/>
        <w:right w:val="none" w:sz="0" w:space="0" w:color="auto"/>
      </w:divBdr>
      <w:divsChild>
        <w:div w:id="643126840">
          <w:marLeft w:val="547"/>
          <w:marRight w:val="0"/>
          <w:marTop w:val="154"/>
          <w:marBottom w:val="0"/>
          <w:divBdr>
            <w:top w:val="none" w:sz="0" w:space="0" w:color="auto"/>
            <w:left w:val="none" w:sz="0" w:space="0" w:color="auto"/>
            <w:bottom w:val="none" w:sz="0" w:space="0" w:color="auto"/>
            <w:right w:val="none" w:sz="0" w:space="0" w:color="auto"/>
          </w:divBdr>
        </w:div>
        <w:div w:id="1215316552">
          <w:marLeft w:val="547"/>
          <w:marRight w:val="0"/>
          <w:marTop w:val="154"/>
          <w:marBottom w:val="0"/>
          <w:divBdr>
            <w:top w:val="none" w:sz="0" w:space="0" w:color="auto"/>
            <w:left w:val="none" w:sz="0" w:space="0" w:color="auto"/>
            <w:bottom w:val="none" w:sz="0" w:space="0" w:color="auto"/>
            <w:right w:val="none" w:sz="0" w:space="0" w:color="auto"/>
          </w:divBdr>
        </w:div>
        <w:div w:id="1383946292">
          <w:marLeft w:val="547"/>
          <w:marRight w:val="0"/>
          <w:marTop w:val="154"/>
          <w:marBottom w:val="0"/>
          <w:divBdr>
            <w:top w:val="none" w:sz="0" w:space="0" w:color="auto"/>
            <w:left w:val="none" w:sz="0" w:space="0" w:color="auto"/>
            <w:bottom w:val="none" w:sz="0" w:space="0" w:color="auto"/>
            <w:right w:val="none" w:sz="0" w:space="0" w:color="auto"/>
          </w:divBdr>
        </w:div>
        <w:div w:id="1518885058">
          <w:marLeft w:val="547"/>
          <w:marRight w:val="0"/>
          <w:marTop w:val="154"/>
          <w:marBottom w:val="0"/>
          <w:divBdr>
            <w:top w:val="none" w:sz="0" w:space="0" w:color="auto"/>
            <w:left w:val="none" w:sz="0" w:space="0" w:color="auto"/>
            <w:bottom w:val="none" w:sz="0" w:space="0" w:color="auto"/>
            <w:right w:val="none" w:sz="0" w:space="0" w:color="auto"/>
          </w:divBdr>
        </w:div>
      </w:divsChild>
    </w:div>
    <w:div w:id="712581201">
      <w:bodyDiv w:val="1"/>
      <w:marLeft w:val="0"/>
      <w:marRight w:val="0"/>
      <w:marTop w:val="0"/>
      <w:marBottom w:val="0"/>
      <w:divBdr>
        <w:top w:val="none" w:sz="0" w:space="0" w:color="auto"/>
        <w:left w:val="none" w:sz="0" w:space="0" w:color="auto"/>
        <w:bottom w:val="none" w:sz="0" w:space="0" w:color="auto"/>
        <w:right w:val="none" w:sz="0" w:space="0" w:color="auto"/>
      </w:divBdr>
      <w:divsChild>
        <w:div w:id="557713765">
          <w:marLeft w:val="547"/>
          <w:marRight w:val="0"/>
          <w:marTop w:val="134"/>
          <w:marBottom w:val="0"/>
          <w:divBdr>
            <w:top w:val="none" w:sz="0" w:space="0" w:color="auto"/>
            <w:left w:val="none" w:sz="0" w:space="0" w:color="auto"/>
            <w:bottom w:val="none" w:sz="0" w:space="0" w:color="auto"/>
            <w:right w:val="none" w:sz="0" w:space="0" w:color="auto"/>
          </w:divBdr>
        </w:div>
        <w:div w:id="1092579850">
          <w:marLeft w:val="547"/>
          <w:marRight w:val="0"/>
          <w:marTop w:val="134"/>
          <w:marBottom w:val="0"/>
          <w:divBdr>
            <w:top w:val="none" w:sz="0" w:space="0" w:color="auto"/>
            <w:left w:val="none" w:sz="0" w:space="0" w:color="auto"/>
            <w:bottom w:val="none" w:sz="0" w:space="0" w:color="auto"/>
            <w:right w:val="none" w:sz="0" w:space="0" w:color="auto"/>
          </w:divBdr>
        </w:div>
        <w:div w:id="1588928262">
          <w:marLeft w:val="547"/>
          <w:marRight w:val="0"/>
          <w:marTop w:val="134"/>
          <w:marBottom w:val="0"/>
          <w:divBdr>
            <w:top w:val="none" w:sz="0" w:space="0" w:color="auto"/>
            <w:left w:val="none" w:sz="0" w:space="0" w:color="auto"/>
            <w:bottom w:val="none" w:sz="0" w:space="0" w:color="auto"/>
            <w:right w:val="none" w:sz="0" w:space="0" w:color="auto"/>
          </w:divBdr>
        </w:div>
      </w:divsChild>
    </w:div>
    <w:div w:id="728188535">
      <w:bodyDiv w:val="1"/>
      <w:marLeft w:val="0"/>
      <w:marRight w:val="0"/>
      <w:marTop w:val="0"/>
      <w:marBottom w:val="0"/>
      <w:divBdr>
        <w:top w:val="none" w:sz="0" w:space="0" w:color="auto"/>
        <w:left w:val="none" w:sz="0" w:space="0" w:color="auto"/>
        <w:bottom w:val="none" w:sz="0" w:space="0" w:color="auto"/>
        <w:right w:val="none" w:sz="0" w:space="0" w:color="auto"/>
      </w:divBdr>
    </w:div>
    <w:div w:id="753428988">
      <w:bodyDiv w:val="1"/>
      <w:marLeft w:val="0"/>
      <w:marRight w:val="0"/>
      <w:marTop w:val="0"/>
      <w:marBottom w:val="0"/>
      <w:divBdr>
        <w:top w:val="none" w:sz="0" w:space="0" w:color="auto"/>
        <w:left w:val="none" w:sz="0" w:space="0" w:color="auto"/>
        <w:bottom w:val="none" w:sz="0" w:space="0" w:color="auto"/>
        <w:right w:val="none" w:sz="0" w:space="0" w:color="auto"/>
      </w:divBdr>
      <w:divsChild>
        <w:div w:id="689645638">
          <w:marLeft w:val="547"/>
          <w:marRight w:val="0"/>
          <w:marTop w:val="154"/>
          <w:marBottom w:val="0"/>
          <w:divBdr>
            <w:top w:val="none" w:sz="0" w:space="0" w:color="auto"/>
            <w:left w:val="none" w:sz="0" w:space="0" w:color="auto"/>
            <w:bottom w:val="none" w:sz="0" w:space="0" w:color="auto"/>
            <w:right w:val="none" w:sz="0" w:space="0" w:color="auto"/>
          </w:divBdr>
        </w:div>
        <w:div w:id="1092970311">
          <w:marLeft w:val="547"/>
          <w:marRight w:val="0"/>
          <w:marTop w:val="154"/>
          <w:marBottom w:val="0"/>
          <w:divBdr>
            <w:top w:val="none" w:sz="0" w:space="0" w:color="auto"/>
            <w:left w:val="none" w:sz="0" w:space="0" w:color="auto"/>
            <w:bottom w:val="none" w:sz="0" w:space="0" w:color="auto"/>
            <w:right w:val="none" w:sz="0" w:space="0" w:color="auto"/>
          </w:divBdr>
        </w:div>
      </w:divsChild>
    </w:div>
    <w:div w:id="809400494">
      <w:bodyDiv w:val="1"/>
      <w:marLeft w:val="0"/>
      <w:marRight w:val="0"/>
      <w:marTop w:val="0"/>
      <w:marBottom w:val="0"/>
      <w:divBdr>
        <w:top w:val="none" w:sz="0" w:space="0" w:color="auto"/>
        <w:left w:val="none" w:sz="0" w:space="0" w:color="auto"/>
        <w:bottom w:val="none" w:sz="0" w:space="0" w:color="auto"/>
        <w:right w:val="none" w:sz="0" w:space="0" w:color="auto"/>
      </w:divBdr>
    </w:div>
    <w:div w:id="1089621943">
      <w:bodyDiv w:val="1"/>
      <w:marLeft w:val="0"/>
      <w:marRight w:val="0"/>
      <w:marTop w:val="0"/>
      <w:marBottom w:val="0"/>
      <w:divBdr>
        <w:top w:val="none" w:sz="0" w:space="0" w:color="auto"/>
        <w:left w:val="none" w:sz="0" w:space="0" w:color="auto"/>
        <w:bottom w:val="none" w:sz="0" w:space="0" w:color="auto"/>
        <w:right w:val="none" w:sz="0" w:space="0" w:color="auto"/>
      </w:divBdr>
      <w:divsChild>
        <w:div w:id="1222060343">
          <w:marLeft w:val="547"/>
          <w:marRight w:val="0"/>
          <w:marTop w:val="154"/>
          <w:marBottom w:val="0"/>
          <w:divBdr>
            <w:top w:val="none" w:sz="0" w:space="0" w:color="auto"/>
            <w:left w:val="none" w:sz="0" w:space="0" w:color="auto"/>
            <w:bottom w:val="none" w:sz="0" w:space="0" w:color="auto"/>
            <w:right w:val="none" w:sz="0" w:space="0" w:color="auto"/>
          </w:divBdr>
        </w:div>
        <w:div w:id="1334600663">
          <w:marLeft w:val="547"/>
          <w:marRight w:val="0"/>
          <w:marTop w:val="154"/>
          <w:marBottom w:val="0"/>
          <w:divBdr>
            <w:top w:val="none" w:sz="0" w:space="0" w:color="auto"/>
            <w:left w:val="none" w:sz="0" w:space="0" w:color="auto"/>
            <w:bottom w:val="none" w:sz="0" w:space="0" w:color="auto"/>
            <w:right w:val="none" w:sz="0" w:space="0" w:color="auto"/>
          </w:divBdr>
        </w:div>
        <w:div w:id="1860583420">
          <w:marLeft w:val="547"/>
          <w:marRight w:val="0"/>
          <w:marTop w:val="154"/>
          <w:marBottom w:val="0"/>
          <w:divBdr>
            <w:top w:val="none" w:sz="0" w:space="0" w:color="auto"/>
            <w:left w:val="none" w:sz="0" w:space="0" w:color="auto"/>
            <w:bottom w:val="none" w:sz="0" w:space="0" w:color="auto"/>
            <w:right w:val="none" w:sz="0" w:space="0" w:color="auto"/>
          </w:divBdr>
        </w:div>
        <w:div w:id="1973363038">
          <w:marLeft w:val="547"/>
          <w:marRight w:val="0"/>
          <w:marTop w:val="154"/>
          <w:marBottom w:val="0"/>
          <w:divBdr>
            <w:top w:val="none" w:sz="0" w:space="0" w:color="auto"/>
            <w:left w:val="none" w:sz="0" w:space="0" w:color="auto"/>
            <w:bottom w:val="none" w:sz="0" w:space="0" w:color="auto"/>
            <w:right w:val="none" w:sz="0" w:space="0" w:color="auto"/>
          </w:divBdr>
        </w:div>
      </w:divsChild>
    </w:div>
    <w:div w:id="1155149396">
      <w:bodyDiv w:val="1"/>
      <w:marLeft w:val="0"/>
      <w:marRight w:val="0"/>
      <w:marTop w:val="0"/>
      <w:marBottom w:val="0"/>
      <w:divBdr>
        <w:top w:val="none" w:sz="0" w:space="0" w:color="auto"/>
        <w:left w:val="none" w:sz="0" w:space="0" w:color="auto"/>
        <w:bottom w:val="none" w:sz="0" w:space="0" w:color="auto"/>
        <w:right w:val="none" w:sz="0" w:space="0" w:color="auto"/>
      </w:divBdr>
      <w:divsChild>
        <w:div w:id="783963691">
          <w:marLeft w:val="547"/>
          <w:marRight w:val="0"/>
          <w:marTop w:val="154"/>
          <w:marBottom w:val="0"/>
          <w:divBdr>
            <w:top w:val="none" w:sz="0" w:space="0" w:color="auto"/>
            <w:left w:val="none" w:sz="0" w:space="0" w:color="auto"/>
            <w:bottom w:val="none" w:sz="0" w:space="0" w:color="auto"/>
            <w:right w:val="none" w:sz="0" w:space="0" w:color="auto"/>
          </w:divBdr>
        </w:div>
      </w:divsChild>
    </w:div>
    <w:div w:id="1207715663">
      <w:bodyDiv w:val="1"/>
      <w:marLeft w:val="0"/>
      <w:marRight w:val="0"/>
      <w:marTop w:val="0"/>
      <w:marBottom w:val="0"/>
      <w:divBdr>
        <w:top w:val="none" w:sz="0" w:space="0" w:color="auto"/>
        <w:left w:val="none" w:sz="0" w:space="0" w:color="auto"/>
        <w:bottom w:val="none" w:sz="0" w:space="0" w:color="auto"/>
        <w:right w:val="none" w:sz="0" w:space="0" w:color="auto"/>
      </w:divBdr>
    </w:div>
    <w:div w:id="1227885015">
      <w:bodyDiv w:val="1"/>
      <w:marLeft w:val="0"/>
      <w:marRight w:val="0"/>
      <w:marTop w:val="0"/>
      <w:marBottom w:val="0"/>
      <w:divBdr>
        <w:top w:val="none" w:sz="0" w:space="0" w:color="auto"/>
        <w:left w:val="none" w:sz="0" w:space="0" w:color="auto"/>
        <w:bottom w:val="none" w:sz="0" w:space="0" w:color="auto"/>
        <w:right w:val="none" w:sz="0" w:space="0" w:color="auto"/>
      </w:divBdr>
      <w:divsChild>
        <w:div w:id="370768289">
          <w:marLeft w:val="547"/>
          <w:marRight w:val="0"/>
          <w:marTop w:val="154"/>
          <w:marBottom w:val="0"/>
          <w:divBdr>
            <w:top w:val="none" w:sz="0" w:space="0" w:color="auto"/>
            <w:left w:val="none" w:sz="0" w:space="0" w:color="auto"/>
            <w:bottom w:val="none" w:sz="0" w:space="0" w:color="auto"/>
            <w:right w:val="none" w:sz="0" w:space="0" w:color="auto"/>
          </w:divBdr>
        </w:div>
        <w:div w:id="1478110823">
          <w:marLeft w:val="547"/>
          <w:marRight w:val="0"/>
          <w:marTop w:val="154"/>
          <w:marBottom w:val="0"/>
          <w:divBdr>
            <w:top w:val="none" w:sz="0" w:space="0" w:color="auto"/>
            <w:left w:val="none" w:sz="0" w:space="0" w:color="auto"/>
            <w:bottom w:val="none" w:sz="0" w:space="0" w:color="auto"/>
            <w:right w:val="none" w:sz="0" w:space="0" w:color="auto"/>
          </w:divBdr>
        </w:div>
      </w:divsChild>
    </w:div>
    <w:div w:id="1257594263">
      <w:bodyDiv w:val="1"/>
      <w:marLeft w:val="0"/>
      <w:marRight w:val="0"/>
      <w:marTop w:val="0"/>
      <w:marBottom w:val="0"/>
      <w:divBdr>
        <w:top w:val="none" w:sz="0" w:space="0" w:color="auto"/>
        <w:left w:val="none" w:sz="0" w:space="0" w:color="auto"/>
        <w:bottom w:val="none" w:sz="0" w:space="0" w:color="auto"/>
        <w:right w:val="none" w:sz="0" w:space="0" w:color="auto"/>
      </w:divBdr>
      <w:divsChild>
        <w:div w:id="55976815">
          <w:marLeft w:val="547"/>
          <w:marRight w:val="0"/>
          <w:marTop w:val="86"/>
          <w:marBottom w:val="0"/>
          <w:divBdr>
            <w:top w:val="none" w:sz="0" w:space="0" w:color="auto"/>
            <w:left w:val="none" w:sz="0" w:space="0" w:color="auto"/>
            <w:bottom w:val="none" w:sz="0" w:space="0" w:color="auto"/>
            <w:right w:val="none" w:sz="0" w:space="0" w:color="auto"/>
          </w:divBdr>
        </w:div>
        <w:div w:id="300765807">
          <w:marLeft w:val="547"/>
          <w:marRight w:val="0"/>
          <w:marTop w:val="86"/>
          <w:marBottom w:val="0"/>
          <w:divBdr>
            <w:top w:val="none" w:sz="0" w:space="0" w:color="auto"/>
            <w:left w:val="none" w:sz="0" w:space="0" w:color="auto"/>
            <w:bottom w:val="none" w:sz="0" w:space="0" w:color="auto"/>
            <w:right w:val="none" w:sz="0" w:space="0" w:color="auto"/>
          </w:divBdr>
        </w:div>
        <w:div w:id="506285496">
          <w:marLeft w:val="547"/>
          <w:marRight w:val="0"/>
          <w:marTop w:val="86"/>
          <w:marBottom w:val="0"/>
          <w:divBdr>
            <w:top w:val="none" w:sz="0" w:space="0" w:color="auto"/>
            <w:left w:val="none" w:sz="0" w:space="0" w:color="auto"/>
            <w:bottom w:val="none" w:sz="0" w:space="0" w:color="auto"/>
            <w:right w:val="none" w:sz="0" w:space="0" w:color="auto"/>
          </w:divBdr>
        </w:div>
        <w:div w:id="571888077">
          <w:marLeft w:val="547"/>
          <w:marRight w:val="0"/>
          <w:marTop w:val="86"/>
          <w:marBottom w:val="0"/>
          <w:divBdr>
            <w:top w:val="none" w:sz="0" w:space="0" w:color="auto"/>
            <w:left w:val="none" w:sz="0" w:space="0" w:color="auto"/>
            <w:bottom w:val="none" w:sz="0" w:space="0" w:color="auto"/>
            <w:right w:val="none" w:sz="0" w:space="0" w:color="auto"/>
          </w:divBdr>
        </w:div>
        <w:div w:id="838037451">
          <w:marLeft w:val="547"/>
          <w:marRight w:val="0"/>
          <w:marTop w:val="86"/>
          <w:marBottom w:val="0"/>
          <w:divBdr>
            <w:top w:val="none" w:sz="0" w:space="0" w:color="auto"/>
            <w:left w:val="none" w:sz="0" w:space="0" w:color="auto"/>
            <w:bottom w:val="none" w:sz="0" w:space="0" w:color="auto"/>
            <w:right w:val="none" w:sz="0" w:space="0" w:color="auto"/>
          </w:divBdr>
        </w:div>
        <w:div w:id="844632200">
          <w:marLeft w:val="547"/>
          <w:marRight w:val="0"/>
          <w:marTop w:val="86"/>
          <w:marBottom w:val="0"/>
          <w:divBdr>
            <w:top w:val="none" w:sz="0" w:space="0" w:color="auto"/>
            <w:left w:val="none" w:sz="0" w:space="0" w:color="auto"/>
            <w:bottom w:val="none" w:sz="0" w:space="0" w:color="auto"/>
            <w:right w:val="none" w:sz="0" w:space="0" w:color="auto"/>
          </w:divBdr>
        </w:div>
        <w:div w:id="870999294">
          <w:marLeft w:val="547"/>
          <w:marRight w:val="0"/>
          <w:marTop w:val="86"/>
          <w:marBottom w:val="0"/>
          <w:divBdr>
            <w:top w:val="none" w:sz="0" w:space="0" w:color="auto"/>
            <w:left w:val="none" w:sz="0" w:space="0" w:color="auto"/>
            <w:bottom w:val="none" w:sz="0" w:space="0" w:color="auto"/>
            <w:right w:val="none" w:sz="0" w:space="0" w:color="auto"/>
          </w:divBdr>
        </w:div>
        <w:div w:id="1119841387">
          <w:marLeft w:val="547"/>
          <w:marRight w:val="0"/>
          <w:marTop w:val="86"/>
          <w:marBottom w:val="0"/>
          <w:divBdr>
            <w:top w:val="none" w:sz="0" w:space="0" w:color="auto"/>
            <w:left w:val="none" w:sz="0" w:space="0" w:color="auto"/>
            <w:bottom w:val="none" w:sz="0" w:space="0" w:color="auto"/>
            <w:right w:val="none" w:sz="0" w:space="0" w:color="auto"/>
          </w:divBdr>
        </w:div>
        <w:div w:id="1690401576">
          <w:marLeft w:val="547"/>
          <w:marRight w:val="0"/>
          <w:marTop w:val="86"/>
          <w:marBottom w:val="0"/>
          <w:divBdr>
            <w:top w:val="none" w:sz="0" w:space="0" w:color="auto"/>
            <w:left w:val="none" w:sz="0" w:space="0" w:color="auto"/>
            <w:bottom w:val="none" w:sz="0" w:space="0" w:color="auto"/>
            <w:right w:val="none" w:sz="0" w:space="0" w:color="auto"/>
          </w:divBdr>
        </w:div>
        <w:div w:id="2045520621">
          <w:marLeft w:val="547"/>
          <w:marRight w:val="0"/>
          <w:marTop w:val="86"/>
          <w:marBottom w:val="0"/>
          <w:divBdr>
            <w:top w:val="none" w:sz="0" w:space="0" w:color="auto"/>
            <w:left w:val="none" w:sz="0" w:space="0" w:color="auto"/>
            <w:bottom w:val="none" w:sz="0" w:space="0" w:color="auto"/>
            <w:right w:val="none" w:sz="0" w:space="0" w:color="auto"/>
          </w:divBdr>
        </w:div>
      </w:divsChild>
    </w:div>
    <w:div w:id="1490173727">
      <w:bodyDiv w:val="1"/>
      <w:marLeft w:val="0"/>
      <w:marRight w:val="0"/>
      <w:marTop w:val="0"/>
      <w:marBottom w:val="0"/>
      <w:divBdr>
        <w:top w:val="none" w:sz="0" w:space="0" w:color="auto"/>
        <w:left w:val="none" w:sz="0" w:space="0" w:color="auto"/>
        <w:bottom w:val="none" w:sz="0" w:space="0" w:color="auto"/>
        <w:right w:val="none" w:sz="0" w:space="0" w:color="auto"/>
      </w:divBdr>
      <w:divsChild>
        <w:div w:id="146823250">
          <w:marLeft w:val="547"/>
          <w:marRight w:val="0"/>
          <w:marTop w:val="154"/>
          <w:marBottom w:val="0"/>
          <w:divBdr>
            <w:top w:val="none" w:sz="0" w:space="0" w:color="auto"/>
            <w:left w:val="none" w:sz="0" w:space="0" w:color="auto"/>
            <w:bottom w:val="none" w:sz="0" w:space="0" w:color="auto"/>
            <w:right w:val="none" w:sz="0" w:space="0" w:color="auto"/>
          </w:divBdr>
        </w:div>
        <w:div w:id="209853355">
          <w:marLeft w:val="547"/>
          <w:marRight w:val="0"/>
          <w:marTop w:val="154"/>
          <w:marBottom w:val="0"/>
          <w:divBdr>
            <w:top w:val="none" w:sz="0" w:space="0" w:color="auto"/>
            <w:left w:val="none" w:sz="0" w:space="0" w:color="auto"/>
            <w:bottom w:val="none" w:sz="0" w:space="0" w:color="auto"/>
            <w:right w:val="none" w:sz="0" w:space="0" w:color="auto"/>
          </w:divBdr>
        </w:div>
        <w:div w:id="1013991945">
          <w:marLeft w:val="547"/>
          <w:marRight w:val="0"/>
          <w:marTop w:val="154"/>
          <w:marBottom w:val="0"/>
          <w:divBdr>
            <w:top w:val="none" w:sz="0" w:space="0" w:color="auto"/>
            <w:left w:val="none" w:sz="0" w:space="0" w:color="auto"/>
            <w:bottom w:val="none" w:sz="0" w:space="0" w:color="auto"/>
            <w:right w:val="none" w:sz="0" w:space="0" w:color="auto"/>
          </w:divBdr>
        </w:div>
      </w:divsChild>
    </w:div>
    <w:div w:id="1562978216">
      <w:bodyDiv w:val="1"/>
      <w:marLeft w:val="0"/>
      <w:marRight w:val="0"/>
      <w:marTop w:val="0"/>
      <w:marBottom w:val="0"/>
      <w:divBdr>
        <w:top w:val="none" w:sz="0" w:space="0" w:color="auto"/>
        <w:left w:val="none" w:sz="0" w:space="0" w:color="auto"/>
        <w:bottom w:val="none" w:sz="0" w:space="0" w:color="auto"/>
        <w:right w:val="none" w:sz="0" w:space="0" w:color="auto"/>
      </w:divBdr>
      <w:divsChild>
        <w:div w:id="292446925">
          <w:marLeft w:val="547"/>
          <w:marRight w:val="0"/>
          <w:marTop w:val="154"/>
          <w:marBottom w:val="0"/>
          <w:divBdr>
            <w:top w:val="none" w:sz="0" w:space="0" w:color="auto"/>
            <w:left w:val="none" w:sz="0" w:space="0" w:color="auto"/>
            <w:bottom w:val="none" w:sz="0" w:space="0" w:color="auto"/>
            <w:right w:val="none" w:sz="0" w:space="0" w:color="auto"/>
          </w:divBdr>
        </w:div>
        <w:div w:id="1519199602">
          <w:marLeft w:val="547"/>
          <w:marRight w:val="0"/>
          <w:marTop w:val="154"/>
          <w:marBottom w:val="0"/>
          <w:divBdr>
            <w:top w:val="none" w:sz="0" w:space="0" w:color="auto"/>
            <w:left w:val="none" w:sz="0" w:space="0" w:color="auto"/>
            <w:bottom w:val="none" w:sz="0" w:space="0" w:color="auto"/>
            <w:right w:val="none" w:sz="0" w:space="0" w:color="auto"/>
          </w:divBdr>
        </w:div>
        <w:div w:id="1569417925">
          <w:marLeft w:val="547"/>
          <w:marRight w:val="0"/>
          <w:marTop w:val="154"/>
          <w:marBottom w:val="0"/>
          <w:divBdr>
            <w:top w:val="none" w:sz="0" w:space="0" w:color="auto"/>
            <w:left w:val="none" w:sz="0" w:space="0" w:color="auto"/>
            <w:bottom w:val="none" w:sz="0" w:space="0" w:color="auto"/>
            <w:right w:val="none" w:sz="0" w:space="0" w:color="auto"/>
          </w:divBdr>
        </w:div>
        <w:div w:id="2082868704">
          <w:marLeft w:val="547"/>
          <w:marRight w:val="0"/>
          <w:marTop w:val="154"/>
          <w:marBottom w:val="0"/>
          <w:divBdr>
            <w:top w:val="none" w:sz="0" w:space="0" w:color="auto"/>
            <w:left w:val="none" w:sz="0" w:space="0" w:color="auto"/>
            <w:bottom w:val="none" w:sz="0" w:space="0" w:color="auto"/>
            <w:right w:val="none" w:sz="0" w:space="0" w:color="auto"/>
          </w:divBdr>
        </w:div>
      </w:divsChild>
    </w:div>
    <w:div w:id="1706637014">
      <w:bodyDiv w:val="1"/>
      <w:marLeft w:val="0"/>
      <w:marRight w:val="0"/>
      <w:marTop w:val="0"/>
      <w:marBottom w:val="0"/>
      <w:divBdr>
        <w:top w:val="none" w:sz="0" w:space="0" w:color="auto"/>
        <w:left w:val="none" w:sz="0" w:space="0" w:color="auto"/>
        <w:bottom w:val="none" w:sz="0" w:space="0" w:color="auto"/>
        <w:right w:val="none" w:sz="0" w:space="0" w:color="auto"/>
      </w:divBdr>
      <w:divsChild>
        <w:div w:id="160438216">
          <w:marLeft w:val="547"/>
          <w:marRight w:val="0"/>
          <w:marTop w:val="134"/>
          <w:marBottom w:val="0"/>
          <w:divBdr>
            <w:top w:val="none" w:sz="0" w:space="0" w:color="auto"/>
            <w:left w:val="none" w:sz="0" w:space="0" w:color="auto"/>
            <w:bottom w:val="none" w:sz="0" w:space="0" w:color="auto"/>
            <w:right w:val="none" w:sz="0" w:space="0" w:color="auto"/>
          </w:divBdr>
        </w:div>
        <w:div w:id="400950244">
          <w:marLeft w:val="547"/>
          <w:marRight w:val="0"/>
          <w:marTop w:val="134"/>
          <w:marBottom w:val="0"/>
          <w:divBdr>
            <w:top w:val="none" w:sz="0" w:space="0" w:color="auto"/>
            <w:left w:val="none" w:sz="0" w:space="0" w:color="auto"/>
            <w:bottom w:val="none" w:sz="0" w:space="0" w:color="auto"/>
            <w:right w:val="none" w:sz="0" w:space="0" w:color="auto"/>
          </w:divBdr>
        </w:div>
        <w:div w:id="556362056">
          <w:marLeft w:val="547"/>
          <w:marRight w:val="0"/>
          <w:marTop w:val="134"/>
          <w:marBottom w:val="0"/>
          <w:divBdr>
            <w:top w:val="none" w:sz="0" w:space="0" w:color="auto"/>
            <w:left w:val="none" w:sz="0" w:space="0" w:color="auto"/>
            <w:bottom w:val="none" w:sz="0" w:space="0" w:color="auto"/>
            <w:right w:val="none" w:sz="0" w:space="0" w:color="auto"/>
          </w:divBdr>
        </w:div>
        <w:div w:id="1075739068">
          <w:marLeft w:val="547"/>
          <w:marRight w:val="0"/>
          <w:marTop w:val="134"/>
          <w:marBottom w:val="0"/>
          <w:divBdr>
            <w:top w:val="none" w:sz="0" w:space="0" w:color="auto"/>
            <w:left w:val="none" w:sz="0" w:space="0" w:color="auto"/>
            <w:bottom w:val="none" w:sz="0" w:space="0" w:color="auto"/>
            <w:right w:val="none" w:sz="0" w:space="0" w:color="auto"/>
          </w:divBdr>
        </w:div>
        <w:div w:id="1951158561">
          <w:marLeft w:val="547"/>
          <w:marRight w:val="0"/>
          <w:marTop w:val="134"/>
          <w:marBottom w:val="0"/>
          <w:divBdr>
            <w:top w:val="none" w:sz="0" w:space="0" w:color="auto"/>
            <w:left w:val="none" w:sz="0" w:space="0" w:color="auto"/>
            <w:bottom w:val="none" w:sz="0" w:space="0" w:color="auto"/>
            <w:right w:val="none" w:sz="0" w:space="0" w:color="auto"/>
          </w:divBdr>
        </w:div>
      </w:divsChild>
    </w:div>
    <w:div w:id="1763333152">
      <w:bodyDiv w:val="1"/>
      <w:marLeft w:val="0"/>
      <w:marRight w:val="0"/>
      <w:marTop w:val="0"/>
      <w:marBottom w:val="0"/>
      <w:divBdr>
        <w:top w:val="none" w:sz="0" w:space="0" w:color="auto"/>
        <w:left w:val="none" w:sz="0" w:space="0" w:color="auto"/>
        <w:bottom w:val="none" w:sz="0" w:space="0" w:color="auto"/>
        <w:right w:val="none" w:sz="0" w:space="0" w:color="auto"/>
      </w:divBdr>
      <w:divsChild>
        <w:div w:id="709112164">
          <w:marLeft w:val="547"/>
          <w:marRight w:val="0"/>
          <w:marTop w:val="154"/>
          <w:marBottom w:val="0"/>
          <w:divBdr>
            <w:top w:val="none" w:sz="0" w:space="0" w:color="auto"/>
            <w:left w:val="none" w:sz="0" w:space="0" w:color="auto"/>
            <w:bottom w:val="none" w:sz="0" w:space="0" w:color="auto"/>
            <w:right w:val="none" w:sz="0" w:space="0" w:color="auto"/>
          </w:divBdr>
        </w:div>
        <w:div w:id="785999478">
          <w:marLeft w:val="547"/>
          <w:marRight w:val="0"/>
          <w:marTop w:val="154"/>
          <w:marBottom w:val="0"/>
          <w:divBdr>
            <w:top w:val="none" w:sz="0" w:space="0" w:color="auto"/>
            <w:left w:val="none" w:sz="0" w:space="0" w:color="auto"/>
            <w:bottom w:val="none" w:sz="0" w:space="0" w:color="auto"/>
            <w:right w:val="none" w:sz="0" w:space="0" w:color="auto"/>
          </w:divBdr>
        </w:div>
        <w:div w:id="1531725358">
          <w:marLeft w:val="547"/>
          <w:marRight w:val="0"/>
          <w:marTop w:val="154"/>
          <w:marBottom w:val="0"/>
          <w:divBdr>
            <w:top w:val="none" w:sz="0" w:space="0" w:color="auto"/>
            <w:left w:val="none" w:sz="0" w:space="0" w:color="auto"/>
            <w:bottom w:val="none" w:sz="0" w:space="0" w:color="auto"/>
            <w:right w:val="none" w:sz="0" w:space="0" w:color="auto"/>
          </w:divBdr>
        </w:div>
        <w:div w:id="1821382319">
          <w:marLeft w:val="547"/>
          <w:marRight w:val="0"/>
          <w:marTop w:val="154"/>
          <w:marBottom w:val="0"/>
          <w:divBdr>
            <w:top w:val="none" w:sz="0" w:space="0" w:color="auto"/>
            <w:left w:val="none" w:sz="0" w:space="0" w:color="auto"/>
            <w:bottom w:val="none" w:sz="0" w:space="0" w:color="auto"/>
            <w:right w:val="none" w:sz="0" w:space="0" w:color="auto"/>
          </w:divBdr>
        </w:div>
      </w:divsChild>
    </w:div>
    <w:div w:id="1816144023">
      <w:bodyDiv w:val="1"/>
      <w:marLeft w:val="0"/>
      <w:marRight w:val="0"/>
      <w:marTop w:val="0"/>
      <w:marBottom w:val="0"/>
      <w:divBdr>
        <w:top w:val="none" w:sz="0" w:space="0" w:color="auto"/>
        <w:left w:val="none" w:sz="0" w:space="0" w:color="auto"/>
        <w:bottom w:val="none" w:sz="0" w:space="0" w:color="auto"/>
        <w:right w:val="none" w:sz="0" w:space="0" w:color="auto"/>
      </w:divBdr>
    </w:div>
    <w:div w:id="1827167916">
      <w:bodyDiv w:val="1"/>
      <w:marLeft w:val="0"/>
      <w:marRight w:val="0"/>
      <w:marTop w:val="0"/>
      <w:marBottom w:val="0"/>
      <w:divBdr>
        <w:top w:val="none" w:sz="0" w:space="0" w:color="auto"/>
        <w:left w:val="none" w:sz="0" w:space="0" w:color="auto"/>
        <w:bottom w:val="none" w:sz="0" w:space="0" w:color="auto"/>
        <w:right w:val="none" w:sz="0" w:space="0" w:color="auto"/>
      </w:divBdr>
      <w:divsChild>
        <w:div w:id="1050419720">
          <w:marLeft w:val="547"/>
          <w:marRight w:val="0"/>
          <w:marTop w:val="154"/>
          <w:marBottom w:val="0"/>
          <w:divBdr>
            <w:top w:val="none" w:sz="0" w:space="0" w:color="auto"/>
            <w:left w:val="none" w:sz="0" w:space="0" w:color="auto"/>
            <w:bottom w:val="none" w:sz="0" w:space="0" w:color="auto"/>
            <w:right w:val="none" w:sz="0" w:space="0" w:color="auto"/>
          </w:divBdr>
        </w:div>
        <w:div w:id="1403143095">
          <w:marLeft w:val="547"/>
          <w:marRight w:val="0"/>
          <w:marTop w:val="154"/>
          <w:marBottom w:val="0"/>
          <w:divBdr>
            <w:top w:val="none" w:sz="0" w:space="0" w:color="auto"/>
            <w:left w:val="none" w:sz="0" w:space="0" w:color="auto"/>
            <w:bottom w:val="none" w:sz="0" w:space="0" w:color="auto"/>
            <w:right w:val="none" w:sz="0" w:space="0" w:color="auto"/>
          </w:divBdr>
        </w:div>
      </w:divsChild>
    </w:div>
    <w:div w:id="2057393840">
      <w:bodyDiv w:val="1"/>
      <w:marLeft w:val="0"/>
      <w:marRight w:val="0"/>
      <w:marTop w:val="0"/>
      <w:marBottom w:val="0"/>
      <w:divBdr>
        <w:top w:val="none" w:sz="0" w:space="0" w:color="auto"/>
        <w:left w:val="none" w:sz="0" w:space="0" w:color="auto"/>
        <w:bottom w:val="none" w:sz="0" w:space="0" w:color="auto"/>
        <w:right w:val="none" w:sz="0" w:space="0" w:color="auto"/>
      </w:divBdr>
    </w:div>
    <w:div w:id="2061585651">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547"/>
          <w:marRight w:val="0"/>
          <w:marTop w:val="154"/>
          <w:marBottom w:val="0"/>
          <w:divBdr>
            <w:top w:val="none" w:sz="0" w:space="0" w:color="auto"/>
            <w:left w:val="none" w:sz="0" w:space="0" w:color="auto"/>
            <w:bottom w:val="none" w:sz="0" w:space="0" w:color="auto"/>
            <w:right w:val="none" w:sz="0" w:space="0" w:color="auto"/>
          </w:divBdr>
        </w:div>
        <w:div w:id="466972287">
          <w:marLeft w:val="547"/>
          <w:marRight w:val="0"/>
          <w:marTop w:val="154"/>
          <w:marBottom w:val="0"/>
          <w:divBdr>
            <w:top w:val="none" w:sz="0" w:space="0" w:color="auto"/>
            <w:left w:val="none" w:sz="0" w:space="0" w:color="auto"/>
            <w:bottom w:val="none" w:sz="0" w:space="0" w:color="auto"/>
            <w:right w:val="none" w:sz="0" w:space="0" w:color="auto"/>
          </w:divBdr>
        </w:div>
        <w:div w:id="923731738">
          <w:marLeft w:val="547"/>
          <w:marRight w:val="0"/>
          <w:marTop w:val="154"/>
          <w:marBottom w:val="0"/>
          <w:divBdr>
            <w:top w:val="none" w:sz="0" w:space="0" w:color="auto"/>
            <w:left w:val="none" w:sz="0" w:space="0" w:color="auto"/>
            <w:bottom w:val="none" w:sz="0" w:space="0" w:color="auto"/>
            <w:right w:val="none" w:sz="0" w:space="0" w:color="auto"/>
          </w:divBdr>
        </w:div>
        <w:div w:id="1331564960">
          <w:marLeft w:val="547"/>
          <w:marRight w:val="0"/>
          <w:marTop w:val="154"/>
          <w:marBottom w:val="0"/>
          <w:divBdr>
            <w:top w:val="none" w:sz="0" w:space="0" w:color="auto"/>
            <w:left w:val="none" w:sz="0" w:space="0" w:color="auto"/>
            <w:bottom w:val="none" w:sz="0" w:space="0" w:color="auto"/>
            <w:right w:val="none" w:sz="0" w:space="0" w:color="auto"/>
          </w:divBdr>
        </w:div>
      </w:divsChild>
    </w:div>
    <w:div w:id="2138644538">
      <w:bodyDiv w:val="1"/>
      <w:marLeft w:val="0"/>
      <w:marRight w:val="0"/>
      <w:marTop w:val="0"/>
      <w:marBottom w:val="0"/>
      <w:divBdr>
        <w:top w:val="none" w:sz="0" w:space="0" w:color="auto"/>
        <w:left w:val="none" w:sz="0" w:space="0" w:color="auto"/>
        <w:bottom w:val="none" w:sz="0" w:space="0" w:color="auto"/>
        <w:right w:val="none" w:sz="0" w:space="0" w:color="auto"/>
      </w:divBdr>
      <w:divsChild>
        <w:div w:id="253978538">
          <w:marLeft w:val="0"/>
          <w:marRight w:val="0"/>
          <w:marTop w:val="0"/>
          <w:marBottom w:val="0"/>
          <w:divBdr>
            <w:top w:val="none" w:sz="0" w:space="0" w:color="auto"/>
            <w:left w:val="none" w:sz="0" w:space="0" w:color="auto"/>
            <w:bottom w:val="none" w:sz="0" w:space="0" w:color="auto"/>
            <w:right w:val="none" w:sz="0" w:space="0" w:color="auto"/>
          </w:divBdr>
          <w:divsChild>
            <w:div w:id="1401635028">
              <w:marLeft w:val="0"/>
              <w:marRight w:val="0"/>
              <w:marTop w:val="0"/>
              <w:marBottom w:val="0"/>
              <w:divBdr>
                <w:top w:val="none" w:sz="0" w:space="0" w:color="auto"/>
                <w:left w:val="none" w:sz="0" w:space="0" w:color="auto"/>
                <w:bottom w:val="none" w:sz="0" w:space="0" w:color="auto"/>
                <w:right w:val="none" w:sz="0" w:space="0" w:color="auto"/>
              </w:divBdr>
              <w:divsChild>
                <w:div w:id="191187398">
                  <w:marLeft w:val="0"/>
                  <w:marRight w:val="0"/>
                  <w:marTop w:val="0"/>
                  <w:marBottom w:val="0"/>
                  <w:divBdr>
                    <w:top w:val="none" w:sz="0" w:space="0" w:color="auto"/>
                    <w:left w:val="none" w:sz="0" w:space="0" w:color="auto"/>
                    <w:bottom w:val="none" w:sz="0" w:space="0" w:color="auto"/>
                    <w:right w:val="none" w:sz="0" w:space="0" w:color="auto"/>
                  </w:divBdr>
                  <w:divsChild>
                    <w:div w:id="509100754">
                      <w:marLeft w:val="0"/>
                      <w:marRight w:val="0"/>
                      <w:marTop w:val="0"/>
                      <w:marBottom w:val="0"/>
                      <w:divBdr>
                        <w:top w:val="none" w:sz="0" w:space="0" w:color="auto"/>
                        <w:left w:val="none" w:sz="0" w:space="0" w:color="auto"/>
                        <w:bottom w:val="none" w:sz="0" w:space="0" w:color="auto"/>
                        <w:right w:val="none" w:sz="0" w:space="0" w:color="auto"/>
                      </w:divBdr>
                      <w:divsChild>
                        <w:div w:id="1495560961">
                          <w:marLeft w:val="150"/>
                          <w:marRight w:val="150"/>
                          <w:marTop w:val="0"/>
                          <w:marBottom w:val="0"/>
                          <w:divBdr>
                            <w:top w:val="none" w:sz="0" w:space="0" w:color="auto"/>
                            <w:left w:val="none" w:sz="0" w:space="0" w:color="auto"/>
                            <w:bottom w:val="none" w:sz="0" w:space="0" w:color="auto"/>
                            <w:right w:val="none" w:sz="0" w:space="0" w:color="auto"/>
                          </w:divBdr>
                          <w:divsChild>
                            <w:div w:id="1129856894">
                              <w:marLeft w:val="0"/>
                              <w:marRight w:val="0"/>
                              <w:marTop w:val="0"/>
                              <w:marBottom w:val="0"/>
                              <w:divBdr>
                                <w:top w:val="none" w:sz="0" w:space="0" w:color="auto"/>
                                <w:left w:val="none" w:sz="0" w:space="0" w:color="auto"/>
                                <w:bottom w:val="none" w:sz="0" w:space="0" w:color="auto"/>
                                <w:right w:val="none" w:sz="0" w:space="0" w:color="auto"/>
                              </w:divBdr>
                              <w:divsChild>
                                <w:div w:id="88236411">
                                  <w:marLeft w:val="0"/>
                                  <w:marRight w:val="0"/>
                                  <w:marTop w:val="0"/>
                                  <w:marBottom w:val="0"/>
                                  <w:divBdr>
                                    <w:top w:val="none" w:sz="0" w:space="0" w:color="auto"/>
                                    <w:left w:val="none" w:sz="0" w:space="0" w:color="auto"/>
                                    <w:bottom w:val="none" w:sz="0" w:space="0" w:color="auto"/>
                                    <w:right w:val="none" w:sz="0" w:space="0" w:color="auto"/>
                                  </w:divBdr>
                                  <w:divsChild>
                                    <w:div w:id="4602530">
                                      <w:marLeft w:val="0"/>
                                      <w:marRight w:val="0"/>
                                      <w:marTop w:val="0"/>
                                      <w:marBottom w:val="0"/>
                                      <w:divBdr>
                                        <w:top w:val="none" w:sz="0" w:space="0" w:color="auto"/>
                                        <w:left w:val="none" w:sz="0" w:space="0" w:color="auto"/>
                                        <w:bottom w:val="none" w:sz="0" w:space="0" w:color="auto"/>
                                        <w:right w:val="none" w:sz="0" w:space="0" w:color="auto"/>
                                      </w:divBdr>
                                      <w:divsChild>
                                        <w:div w:id="921136926">
                                          <w:marLeft w:val="0"/>
                                          <w:marRight w:val="0"/>
                                          <w:marTop w:val="0"/>
                                          <w:marBottom w:val="0"/>
                                          <w:divBdr>
                                            <w:top w:val="none" w:sz="0" w:space="0" w:color="auto"/>
                                            <w:left w:val="none" w:sz="0" w:space="0" w:color="auto"/>
                                            <w:bottom w:val="none" w:sz="0" w:space="0" w:color="auto"/>
                                            <w:right w:val="none" w:sz="0" w:space="0" w:color="auto"/>
                                          </w:divBdr>
                                          <w:divsChild>
                                            <w:div w:id="916480472">
                                              <w:marLeft w:val="0"/>
                                              <w:marRight w:val="0"/>
                                              <w:marTop w:val="0"/>
                                              <w:marBottom w:val="0"/>
                                              <w:divBdr>
                                                <w:top w:val="none" w:sz="0" w:space="0" w:color="auto"/>
                                                <w:left w:val="none" w:sz="0" w:space="0" w:color="auto"/>
                                                <w:bottom w:val="none" w:sz="0" w:space="0" w:color="auto"/>
                                                <w:right w:val="none" w:sz="0" w:space="0" w:color="auto"/>
                                              </w:divBdr>
                                              <w:divsChild>
                                                <w:div w:id="1072004093">
                                                  <w:marLeft w:val="0"/>
                                                  <w:marRight w:val="0"/>
                                                  <w:marTop w:val="0"/>
                                                  <w:marBottom w:val="240"/>
                                                  <w:divBdr>
                                                    <w:top w:val="none" w:sz="0" w:space="0" w:color="auto"/>
                                                    <w:left w:val="none" w:sz="0" w:space="0" w:color="auto"/>
                                                    <w:bottom w:val="none" w:sz="0" w:space="0" w:color="auto"/>
                                                    <w:right w:val="none" w:sz="0" w:space="0" w:color="auto"/>
                                                  </w:divBdr>
                                                  <w:divsChild>
                                                    <w:div w:id="592976489">
                                                      <w:marLeft w:val="0"/>
                                                      <w:marRight w:val="0"/>
                                                      <w:marTop w:val="0"/>
                                                      <w:marBottom w:val="0"/>
                                                      <w:divBdr>
                                                        <w:top w:val="none" w:sz="0" w:space="0" w:color="auto"/>
                                                        <w:left w:val="none" w:sz="0" w:space="0" w:color="auto"/>
                                                        <w:bottom w:val="none" w:sz="0" w:space="0" w:color="auto"/>
                                                        <w:right w:val="none" w:sz="0" w:space="0" w:color="auto"/>
                                                      </w:divBdr>
                                                      <w:divsChild>
                                                        <w:div w:id="205989344">
                                                          <w:marLeft w:val="0"/>
                                                          <w:marRight w:val="300"/>
                                                          <w:marTop w:val="0"/>
                                                          <w:marBottom w:val="0"/>
                                                          <w:divBdr>
                                                            <w:top w:val="none" w:sz="0" w:space="0" w:color="auto"/>
                                                            <w:left w:val="none" w:sz="0" w:space="0" w:color="auto"/>
                                                            <w:bottom w:val="none" w:sz="0" w:space="0" w:color="auto"/>
                                                            <w:right w:val="none" w:sz="0" w:space="0" w:color="auto"/>
                                                          </w:divBdr>
                                                          <w:divsChild>
                                                            <w:div w:id="1364789969">
                                                              <w:marLeft w:val="0"/>
                                                              <w:marRight w:val="0"/>
                                                              <w:marTop w:val="0"/>
                                                              <w:marBottom w:val="300"/>
                                                              <w:divBdr>
                                                                <w:top w:val="none" w:sz="0" w:space="0" w:color="auto"/>
                                                                <w:left w:val="none" w:sz="0" w:space="0" w:color="auto"/>
                                                                <w:bottom w:val="none" w:sz="0" w:space="0" w:color="auto"/>
                                                                <w:right w:val="none" w:sz="0" w:space="0" w:color="auto"/>
                                                              </w:divBdr>
                                                              <w:divsChild>
                                                                <w:div w:id="3731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efaeee03efa14b6a8cb2ae6d3de57dc7">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18e425d53e0f1894ab00f12b7aeb3235"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5D59-41D2-4E3D-9542-B8CA84DEAA3E}">
  <ds:schemaRefs>
    <ds:schemaRef ds:uri="http://schemas.microsoft.com/office/2006/metadata/longProperties"/>
  </ds:schemaRefs>
</ds:datastoreItem>
</file>

<file path=customXml/itemProps2.xml><?xml version="1.0" encoding="utf-8"?>
<ds:datastoreItem xmlns:ds="http://schemas.openxmlformats.org/officeDocument/2006/customXml" ds:itemID="{26913CC0-0A9D-49B8-8104-57EACDD4819C}">
  <ds:schemaRefs>
    <ds:schemaRef ds:uri="http://schemas.microsoft.com/sharepoint/v3/contenttype/forms"/>
  </ds:schemaRefs>
</ds:datastoreItem>
</file>

<file path=customXml/itemProps3.xml><?xml version="1.0" encoding="utf-8"?>
<ds:datastoreItem xmlns:ds="http://schemas.openxmlformats.org/officeDocument/2006/customXml" ds:itemID="{46544AD1-B23B-4B33-9F5A-DD2765A5A465}">
  <ds:schemaRefs>
    <ds:schemaRef ds:uri="http://schemas.microsoft.com/office/2006/metadata/properties"/>
    <ds:schemaRef ds:uri="http://schemas.openxmlformats.org/package/2006/metadata/core-properties"/>
    <ds:schemaRef ds:uri="http://www.w3.org/XML/1998/namespace"/>
    <ds:schemaRef ds:uri="3a090bb0-f0be-40f4-a635-47761365b3a0"/>
    <ds:schemaRef ds:uri="http://purl.org/dc/dcmitype/"/>
    <ds:schemaRef ds:uri="http://schemas.microsoft.com/office/2006/documentManagement/types"/>
    <ds:schemaRef ds:uri="http://schemas.microsoft.com/office/infopath/2007/PartnerControls"/>
    <ds:schemaRef ds:uri="http://purl.org/dc/elements/1.1/"/>
    <ds:schemaRef ds:uri="http://schemas.microsoft.com/sharepoint/v4"/>
    <ds:schemaRef ds:uri="http://purl.org/dc/terms/"/>
    <ds:schemaRef ds:uri="4ae0d3b8-4910-469e-890d-b0d005cbc6b7"/>
    <ds:schemaRef ds:uri="c3e557aa-1bd0-4887-85b8-4aa799e1963b"/>
  </ds:schemaRefs>
</ds:datastoreItem>
</file>

<file path=customXml/itemProps4.xml><?xml version="1.0" encoding="utf-8"?>
<ds:datastoreItem xmlns:ds="http://schemas.openxmlformats.org/officeDocument/2006/customXml" ds:itemID="{3ADDBA30-968E-440C-A6A7-31A6A950E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0cb4-2194-4d21-9ca3-405dcd9c5987"/>
    <ds:schemaRef ds:uri="c3e557aa-1bd0-4887-85b8-4aa799e1963b"/>
    <ds:schemaRef ds:uri="4ae0d3b8-4910-469e-890d-b0d005cb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2EF8F9-018E-4E34-9192-44925AA8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Briefing Note for Developing Role Profiles</vt:lpstr>
    </vt:vector>
  </TitlesOfParts>
  <Company>CareVisions Group</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for Developing Role Profiles</dc:title>
  <dc:subject/>
  <dc:creator>Jo Couling</dc:creator>
  <cp:keywords/>
  <cp:lastModifiedBy>Jedd Bodman</cp:lastModifiedBy>
  <cp:revision>133</cp:revision>
  <cp:lastPrinted>2016-12-02T11:04:00Z</cp:lastPrinted>
  <dcterms:created xsi:type="dcterms:W3CDTF">2023-02-10T17:00:00Z</dcterms:created>
  <dcterms:modified xsi:type="dcterms:W3CDTF">2024-02-26T13:34:00Z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FN12-437825430-64255</vt:lpwstr>
  </property>
  <property fmtid="{D5CDD505-2E9C-101B-9397-08002B2CF9AE}" pid="3" name="_dlc_DocIdItemGuid">
    <vt:lpwstr>c5aa49a6-7097-4a08-98cc-dd09c8242daf</vt:lpwstr>
  </property>
  <property fmtid="{D5CDD505-2E9C-101B-9397-08002B2CF9AE}" pid="4" name="_dlc_DocIdUrl">
    <vt:lpwstr>http://sp-fn12/HR/HRTS/_layouts/15/DocIdRedir.aspx?ID=FN12-437825430-64255, FN12-437825430-64255</vt:lpwstr>
  </property>
  <property fmtid="{D5CDD505-2E9C-101B-9397-08002B2CF9AE}" pid="5" name="ContentTypeId">
    <vt:lpwstr>0x0101003FD867F72FF5A747BEB1AE9EF7307676</vt:lpwstr>
  </property>
  <property fmtid="{D5CDD505-2E9C-101B-9397-08002B2CF9AE}" pid="6" name="MediaServiceImageTags">
    <vt:lpwstr/>
  </property>
  <property fmtid="{D5CDD505-2E9C-101B-9397-08002B2CF9AE}" pid="7" name="URL">
    <vt:lpwstr/>
  </property>
</Properties>
</file>