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tcBorders>
          </w:tcPr>
          <w:p w14:paraId="5DE5E135" w14:textId="70B320F2" w:rsidR="00E65379" w:rsidRPr="00BD08CC" w:rsidRDefault="00926840" w:rsidP="00B60B41">
            <w:pPr>
              <w:spacing w:before="30" w:after="30" w:line="259" w:lineRule="auto"/>
              <w:rPr>
                <w:rFonts w:ascii="Open Sans" w:hAnsi="Open Sans" w:cs="Open Sans"/>
                <w:sz w:val="20"/>
                <w:szCs w:val="20"/>
              </w:rPr>
            </w:pPr>
            <w:r>
              <w:rPr>
                <w:rFonts w:ascii="Open Sans" w:hAnsi="Open Sans" w:cs="Open Sans"/>
                <w:sz w:val="20"/>
                <w:szCs w:val="20"/>
              </w:rPr>
              <w:t>Health and Safety Advisor</w:t>
            </w:r>
          </w:p>
        </w:tc>
      </w:tr>
      <w:tr w:rsidR="00E65379" w:rsidRPr="00BD08CC" w14:paraId="778DFC6B"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Pr>
          <w:p w14:paraId="0B026FF7" w14:textId="31E00C3E" w:rsidR="00E65379" w:rsidRPr="00BD08CC" w:rsidRDefault="00486CA3" w:rsidP="00B60B41">
            <w:pPr>
              <w:spacing w:before="30" w:after="30" w:line="259" w:lineRule="auto"/>
              <w:rPr>
                <w:rFonts w:ascii="Open Sans" w:hAnsi="Open Sans" w:cs="Open Sans"/>
                <w:sz w:val="20"/>
                <w:szCs w:val="20"/>
              </w:rPr>
            </w:pPr>
            <w:r>
              <w:rPr>
                <w:rFonts w:ascii="Open Sans" w:hAnsi="Open Sans" w:cs="Open Sans"/>
                <w:sz w:val="20"/>
                <w:szCs w:val="20"/>
              </w:rPr>
              <w:t xml:space="preserve">Chief Executive / </w:t>
            </w:r>
            <w:r w:rsidR="00926840">
              <w:rPr>
                <w:rFonts w:ascii="Open Sans" w:hAnsi="Open Sans" w:cs="Open Sans"/>
                <w:sz w:val="20"/>
                <w:szCs w:val="20"/>
              </w:rPr>
              <w:t>People and Culture</w:t>
            </w:r>
            <w:r w:rsidR="00FF4173">
              <w:rPr>
                <w:rFonts w:ascii="Open Sans" w:hAnsi="Open Sans" w:cs="Open Sans"/>
                <w:sz w:val="20"/>
                <w:szCs w:val="20"/>
              </w:rPr>
              <w:t xml:space="preserve"> Services</w:t>
            </w:r>
            <w:r w:rsidR="00926840">
              <w:rPr>
                <w:rFonts w:ascii="Open Sans" w:hAnsi="Open Sans" w:cs="Open Sans"/>
                <w:sz w:val="20"/>
                <w:szCs w:val="20"/>
              </w:rPr>
              <w:t xml:space="preserve"> / Health and Safety</w:t>
            </w:r>
          </w:p>
        </w:tc>
      </w:tr>
      <w:tr w:rsidR="00E65379" w:rsidRPr="00BD08CC" w14:paraId="2AC7F112"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sidR="00936994">
              <w:rPr>
                <w:rFonts w:ascii="Open Sans" w:hAnsi="Open Sans" w:cs="Open Sans"/>
                <w:b/>
                <w:bCs/>
                <w:sz w:val="20"/>
                <w:szCs w:val="20"/>
              </w:rPr>
              <w:t xml:space="preserve"> </w:t>
            </w:r>
          </w:p>
        </w:tc>
        <w:tc>
          <w:tcPr>
            <w:tcW w:w="7506" w:type="dxa"/>
          </w:tcPr>
          <w:p w14:paraId="75D295C1" w14:textId="702D43BA" w:rsidR="00E65379" w:rsidRPr="00BD08CC" w:rsidRDefault="0021635E" w:rsidP="00B60B41">
            <w:pPr>
              <w:spacing w:before="30" w:after="30" w:line="259" w:lineRule="auto"/>
              <w:rPr>
                <w:rFonts w:ascii="Open Sans" w:hAnsi="Open Sans" w:cs="Open Sans"/>
                <w:sz w:val="20"/>
                <w:szCs w:val="20"/>
              </w:rPr>
            </w:pPr>
            <w:r w:rsidRPr="0021635E">
              <w:rPr>
                <w:rFonts w:ascii="Open Sans" w:hAnsi="Open Sans" w:cs="Open Sans"/>
                <w:sz w:val="20"/>
                <w:szCs w:val="20"/>
              </w:rPr>
              <w:t>16 Summer Lane or other site/location</w:t>
            </w:r>
          </w:p>
        </w:tc>
      </w:tr>
      <w:tr w:rsidR="00E65379" w:rsidRPr="00BD08CC" w14:paraId="2A80B0BD"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Pr>
          <w:p w14:paraId="6F0EEC00" w14:textId="4738F34E" w:rsidR="00E65379" w:rsidRPr="00BD08CC" w:rsidRDefault="00926840" w:rsidP="00B60B41">
            <w:pPr>
              <w:spacing w:before="30" w:after="30" w:line="259" w:lineRule="auto"/>
              <w:rPr>
                <w:rFonts w:ascii="Open Sans" w:hAnsi="Open Sans" w:cs="Open Sans"/>
                <w:sz w:val="20"/>
                <w:szCs w:val="20"/>
              </w:rPr>
            </w:pPr>
            <w:r>
              <w:rPr>
                <w:rFonts w:ascii="Open Sans" w:hAnsi="Open Sans" w:cs="Open Sans"/>
                <w:sz w:val="20"/>
                <w:szCs w:val="20"/>
              </w:rPr>
              <w:t>Health</w:t>
            </w:r>
            <w:r w:rsidR="004F5AD6">
              <w:rPr>
                <w:rFonts w:ascii="Open Sans" w:hAnsi="Open Sans" w:cs="Open Sans"/>
                <w:sz w:val="20"/>
                <w:szCs w:val="20"/>
              </w:rPr>
              <w:t>,</w:t>
            </w:r>
            <w:r>
              <w:rPr>
                <w:rFonts w:ascii="Open Sans" w:hAnsi="Open Sans" w:cs="Open Sans"/>
                <w:sz w:val="20"/>
                <w:szCs w:val="20"/>
              </w:rPr>
              <w:t xml:space="preserve"> Safety </w:t>
            </w:r>
            <w:r w:rsidR="004F5AD6">
              <w:rPr>
                <w:rFonts w:ascii="Open Sans" w:hAnsi="Open Sans" w:cs="Open Sans"/>
                <w:sz w:val="20"/>
                <w:szCs w:val="20"/>
              </w:rPr>
              <w:t xml:space="preserve">and Wellbeing </w:t>
            </w:r>
            <w:r>
              <w:rPr>
                <w:rFonts w:ascii="Open Sans" w:hAnsi="Open Sans" w:cs="Open Sans"/>
                <w:sz w:val="20"/>
                <w:szCs w:val="20"/>
              </w:rPr>
              <w:t>Manager</w:t>
            </w:r>
          </w:p>
        </w:tc>
      </w:tr>
      <w:tr w:rsidR="00E65379" w:rsidRPr="00BD08CC" w14:paraId="30866D60"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Pr>
          <w:p w14:paraId="46972C2C" w14:textId="09940EFE" w:rsidR="00E65379" w:rsidRPr="00BD08CC" w:rsidRDefault="00790070" w:rsidP="00B60B41">
            <w:pPr>
              <w:spacing w:before="30" w:after="30" w:line="259" w:lineRule="auto"/>
              <w:rPr>
                <w:rFonts w:ascii="Open Sans" w:hAnsi="Open Sans" w:cs="Open Sans"/>
                <w:sz w:val="20"/>
                <w:szCs w:val="20"/>
              </w:rPr>
            </w:pPr>
            <w:r>
              <w:rPr>
                <w:rFonts w:ascii="Open Sans" w:hAnsi="Open Sans" w:cs="Open Sans"/>
                <w:sz w:val="20"/>
                <w:szCs w:val="20"/>
              </w:rPr>
              <w:t>No direct reports</w:t>
            </w:r>
          </w:p>
        </w:tc>
      </w:tr>
      <w:tr w:rsidR="00E65379" w:rsidRPr="00BD08CC" w14:paraId="23B95782"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bottom w:val="single" w:sz="4" w:space="0" w:color="404040" w:themeColor="text1" w:themeTint="BF"/>
            </w:tcBorders>
          </w:tcPr>
          <w:p w14:paraId="283C1333" w14:textId="58354146" w:rsidR="00E65379" w:rsidRPr="00BD08CC" w:rsidRDefault="00752D54" w:rsidP="00B60B41">
            <w:pPr>
              <w:spacing w:before="30" w:after="30" w:line="259" w:lineRule="auto"/>
              <w:rPr>
                <w:rFonts w:ascii="Open Sans" w:hAnsi="Open Sans" w:cs="Open Sans"/>
                <w:sz w:val="20"/>
                <w:szCs w:val="20"/>
              </w:rPr>
            </w:pPr>
            <w:r>
              <w:rPr>
                <w:rFonts w:ascii="Open Sans" w:hAnsi="Open Sans" w:cs="Open Sans"/>
                <w:sz w:val="20"/>
                <w:szCs w:val="20"/>
              </w:rPr>
              <w:t xml:space="preserve">People and Culture Services (Facilities &amp; Workplace Services; Human Resources; Organisational Development &amp; Engagement), </w:t>
            </w:r>
            <w:r w:rsidR="00466868">
              <w:rPr>
                <w:rFonts w:ascii="Open Sans" w:hAnsi="Open Sans" w:cs="Open Sans"/>
                <w:sz w:val="20"/>
                <w:szCs w:val="20"/>
              </w:rPr>
              <w:t xml:space="preserve">TfWM (Integrated Transport Services; </w:t>
            </w:r>
            <w:r w:rsidR="00012DF4">
              <w:rPr>
                <w:rFonts w:ascii="Open Sans" w:hAnsi="Open Sans" w:cs="Open Sans"/>
                <w:sz w:val="20"/>
                <w:szCs w:val="20"/>
              </w:rPr>
              <w:t xml:space="preserve">Network Resilience; </w:t>
            </w:r>
            <w:r w:rsidR="00466868">
              <w:rPr>
                <w:rFonts w:ascii="Open Sans" w:hAnsi="Open Sans" w:cs="Open Sans"/>
                <w:sz w:val="20"/>
                <w:szCs w:val="20"/>
              </w:rPr>
              <w:t>Delivery Directorate</w:t>
            </w:r>
            <w:r w:rsidR="00012DF4">
              <w:rPr>
                <w:rFonts w:ascii="Open Sans" w:hAnsi="Open Sans" w:cs="Open Sans"/>
                <w:sz w:val="20"/>
                <w:szCs w:val="20"/>
              </w:rPr>
              <w:t>;</w:t>
            </w:r>
            <w:r w:rsidR="00466868">
              <w:rPr>
                <w:rFonts w:ascii="Open Sans" w:hAnsi="Open Sans" w:cs="Open Sans"/>
                <w:sz w:val="20"/>
                <w:szCs w:val="20"/>
              </w:rPr>
              <w:t xml:space="preserve"> TSU H&amp;S Team</w:t>
            </w:r>
            <w:r w:rsidR="00012DF4">
              <w:rPr>
                <w:rFonts w:ascii="Open Sans" w:hAnsi="Open Sans" w:cs="Open Sans"/>
                <w:sz w:val="20"/>
                <w:szCs w:val="20"/>
              </w:rPr>
              <w:t>;</w:t>
            </w:r>
            <w:r w:rsidR="00466868">
              <w:rPr>
                <w:rFonts w:ascii="Open Sans" w:hAnsi="Open Sans" w:cs="Open Sans"/>
                <w:sz w:val="20"/>
                <w:szCs w:val="20"/>
              </w:rPr>
              <w:t xml:space="preserve"> Metro Owners Team)</w:t>
            </w:r>
          </w:p>
        </w:tc>
      </w:tr>
      <w:tr w:rsidR="006A6394" w:rsidRPr="00BD08CC" w14:paraId="1E56E16A"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auto"/>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bottom w:val="single" w:sz="4" w:space="0" w:color="auto"/>
            </w:tcBorders>
          </w:tcPr>
          <w:p w14:paraId="030628C6" w14:textId="68640D9A" w:rsidR="006A6394" w:rsidRPr="00BD08CC" w:rsidRDefault="0090345E" w:rsidP="00B60B41">
            <w:pPr>
              <w:spacing w:before="30" w:after="30"/>
              <w:rPr>
                <w:rFonts w:ascii="Open Sans" w:hAnsi="Open Sans" w:cs="Open Sans"/>
                <w:sz w:val="20"/>
                <w:szCs w:val="20"/>
              </w:rPr>
            </w:pPr>
            <w:r w:rsidRPr="0090345E">
              <w:rPr>
                <w:rFonts w:ascii="Open Sans" w:hAnsi="Open Sans" w:cs="Open Sans"/>
                <w:sz w:val="20"/>
                <w:szCs w:val="20"/>
              </w:rPr>
              <w:t xml:space="preserve">External organisations including relevant industry bodies, </w:t>
            </w:r>
            <w:r w:rsidR="00012DF4">
              <w:rPr>
                <w:rFonts w:ascii="Open Sans" w:hAnsi="Open Sans" w:cs="Open Sans"/>
                <w:sz w:val="20"/>
                <w:szCs w:val="20"/>
              </w:rPr>
              <w:t xml:space="preserve">operators, </w:t>
            </w:r>
            <w:r w:rsidRPr="0090345E">
              <w:rPr>
                <w:rFonts w:ascii="Open Sans" w:hAnsi="Open Sans" w:cs="Open Sans"/>
                <w:sz w:val="20"/>
                <w:szCs w:val="20"/>
              </w:rPr>
              <w:t>partners and stakeholders.</w:t>
            </w:r>
          </w:p>
        </w:tc>
      </w:tr>
      <w:tr w:rsidR="00EE78E5" w:rsidRPr="00BD08CC"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shd w:val="clear" w:color="auto" w:fill="auto"/>
          </w:tcPr>
          <w:p w14:paraId="047621C7" w14:textId="77777777" w:rsidR="00EE78E5" w:rsidRPr="00BD08CC" w:rsidRDefault="00EE78E5" w:rsidP="009D4D94">
            <w:pPr>
              <w:spacing w:before="30" w:after="30"/>
              <w:rPr>
                <w:rFonts w:ascii="Open Sans" w:hAnsi="Open Sans" w:cs="Open Sans"/>
                <w:b/>
                <w:bCs/>
                <w:sz w:val="20"/>
                <w:szCs w:val="20"/>
              </w:rPr>
            </w:pPr>
          </w:p>
        </w:tc>
      </w:tr>
      <w:tr w:rsidR="00397A5B" w:rsidRPr="00BD08CC"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00BB526F">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1390"/>
          <w:jc w:val="center"/>
        </w:trPr>
        <w:tc>
          <w:tcPr>
            <w:tcW w:w="10764" w:type="dxa"/>
            <w:gridSpan w:val="2"/>
            <w:tcBorders>
              <w:top w:val="single" w:sz="4" w:space="0" w:color="auto"/>
              <w:left w:val="single" w:sz="4" w:space="0" w:color="auto"/>
              <w:bottom w:val="single" w:sz="4" w:space="0" w:color="auto"/>
              <w:right w:val="single" w:sz="4" w:space="0" w:color="auto"/>
            </w:tcBorders>
          </w:tcPr>
          <w:p w14:paraId="60914EB1" w14:textId="378C1708" w:rsidR="00F907EB" w:rsidRPr="00BD08CC" w:rsidRDefault="00926840" w:rsidP="00A27704">
            <w:pPr>
              <w:spacing w:before="120" w:after="30"/>
              <w:rPr>
                <w:rFonts w:ascii="Open Sans" w:hAnsi="Open Sans" w:cs="Open Sans"/>
                <w:sz w:val="20"/>
                <w:szCs w:val="20"/>
              </w:rPr>
            </w:pPr>
            <w:r w:rsidRPr="00926840">
              <w:rPr>
                <w:rFonts w:ascii="Open Sans" w:hAnsi="Open Sans" w:cs="Open Sans"/>
                <w:sz w:val="20"/>
                <w:szCs w:val="20"/>
              </w:rPr>
              <w:t>The Health and Safety Advisor will support all aspects of health and safety activity overseen by the WMCA Health and Safety team, ensuring compliance is maintained in relation to the organisation’s legal obligations relevant to health and safety.</w:t>
            </w:r>
            <w:r w:rsidR="00C47640">
              <w:rPr>
                <w:rFonts w:ascii="Open Sans" w:hAnsi="Open Sans" w:cs="Open Sans"/>
                <w:sz w:val="20"/>
                <w:szCs w:val="20"/>
              </w:rPr>
              <w:t xml:space="preserve"> </w:t>
            </w:r>
            <w:r w:rsidR="00C47640" w:rsidRPr="00C47640">
              <w:rPr>
                <w:rFonts w:ascii="Open Sans" w:hAnsi="Open Sans" w:cs="Open Sans"/>
                <w:sz w:val="20"/>
                <w:szCs w:val="20"/>
              </w:rPr>
              <w:t>The role will also support the Health and Safety Team in the further development and delivery of a positive health and safety culture throughout the organisation.</w:t>
            </w:r>
          </w:p>
        </w:tc>
      </w:tr>
      <w:tr w:rsidR="000D4F62" w:rsidRPr="00BD08CC"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shd w:val="clear" w:color="auto" w:fill="auto"/>
            <w:vAlign w:val="center"/>
          </w:tcPr>
          <w:p w14:paraId="5235CFB1" w14:textId="77777777" w:rsidR="000D4F62" w:rsidRPr="00634B5E" w:rsidRDefault="000D4F62" w:rsidP="006763E5">
            <w:pPr>
              <w:spacing w:before="30" w:after="30"/>
              <w:rPr>
                <w:rFonts w:ascii="Open Sans" w:hAnsi="Open Sans" w:cs="Open Sans"/>
                <w:b/>
                <w:bCs/>
                <w:sz w:val="24"/>
                <w:szCs w:val="24"/>
              </w:rPr>
            </w:pPr>
          </w:p>
        </w:tc>
      </w:tr>
      <w:tr w:rsidR="009D4D94" w:rsidRPr="00BD08CC"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BD08CC" w14:paraId="47AF0279" w14:textId="77777777" w:rsidTr="00BB526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166"/>
        </w:trPr>
        <w:tc>
          <w:tcPr>
            <w:tcW w:w="10764" w:type="dxa"/>
            <w:gridSpan w:val="2"/>
            <w:tcBorders>
              <w:bottom w:val="single" w:sz="4" w:space="0" w:color="404040" w:themeColor="text1" w:themeTint="BF"/>
            </w:tcBorders>
            <w:shd w:val="clear" w:color="auto" w:fill="auto"/>
            <w:vAlign w:val="center"/>
          </w:tcPr>
          <w:p w14:paraId="59DE7EB0" w14:textId="057CB560" w:rsidR="00973C2F" w:rsidRPr="00961CFD" w:rsidRDefault="006301E3" w:rsidP="008B4F3D">
            <w:pPr>
              <w:spacing w:before="120" w:after="120"/>
              <w:rPr>
                <w:rFonts w:ascii="Open Sans" w:hAnsi="Open Sans" w:cs="Open Sans"/>
                <w:sz w:val="20"/>
                <w:szCs w:val="20"/>
              </w:rPr>
            </w:pPr>
            <w:r w:rsidRPr="006301E3">
              <w:rPr>
                <w:rFonts w:ascii="Open Sans" w:hAnsi="Open Sans" w:cs="Open Sans"/>
                <w:sz w:val="20"/>
                <w:szCs w:val="20"/>
              </w:rPr>
              <w:t>The role will be responsible for providing competent Health and Safety advice with a particular focus on continuous improvement of health and safety management systems and processes, including compliance monitoring and audit across the broad remit of the WMCA.</w:t>
            </w:r>
          </w:p>
        </w:tc>
      </w:tr>
      <w:tr w:rsidR="00634B5E" w:rsidRPr="00BD08CC" w14:paraId="559DCEBB"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shd w:val="clear" w:color="auto" w:fill="auto"/>
            <w:vAlign w:val="center"/>
          </w:tcPr>
          <w:p w14:paraId="2FAB31AF" w14:textId="77777777" w:rsidR="00634B5E" w:rsidRDefault="00634B5E" w:rsidP="007819A0">
            <w:pPr>
              <w:spacing w:before="120" w:after="120"/>
              <w:rPr>
                <w:rFonts w:ascii="Open Sans" w:hAnsi="Open Sans" w:cs="Open Sans"/>
                <w:sz w:val="20"/>
                <w:szCs w:val="20"/>
              </w:rPr>
            </w:pPr>
          </w:p>
        </w:tc>
      </w:tr>
      <w:tr w:rsidR="00397A5B" w:rsidRPr="00BD08CC"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t>Responsibilities</w:t>
            </w:r>
          </w:p>
        </w:tc>
      </w:tr>
      <w:tr w:rsidR="00397A5B" w:rsidRPr="00BD08CC"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00BB526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398"/>
        </w:trPr>
        <w:tc>
          <w:tcPr>
            <w:tcW w:w="10764" w:type="dxa"/>
            <w:gridSpan w:val="2"/>
            <w:shd w:val="clear" w:color="auto" w:fill="auto"/>
            <w:vAlign w:val="center"/>
          </w:tcPr>
          <w:p w14:paraId="0BE669F0" w14:textId="463B316E" w:rsidR="00285018" w:rsidRDefault="00285018" w:rsidP="00B211A7">
            <w:pPr>
              <w:pStyle w:val="ListParagraph"/>
              <w:numPr>
                <w:ilvl w:val="0"/>
                <w:numId w:val="24"/>
              </w:numPr>
              <w:spacing w:before="120" w:after="120"/>
              <w:rPr>
                <w:rFonts w:ascii="Open Sans" w:hAnsi="Open Sans" w:cs="Open Sans"/>
                <w:sz w:val="20"/>
                <w:szCs w:val="20"/>
              </w:rPr>
            </w:pPr>
            <w:r w:rsidRPr="00285018">
              <w:rPr>
                <w:rFonts w:ascii="Open Sans" w:hAnsi="Open Sans" w:cs="Open Sans"/>
                <w:sz w:val="20"/>
                <w:szCs w:val="20"/>
              </w:rPr>
              <w:t>Work flexibly and with integrity to meet the needs of the WMCA and</w:t>
            </w:r>
            <w:r>
              <w:rPr>
                <w:rFonts w:ascii="Open Sans" w:hAnsi="Open Sans" w:cs="Open Sans"/>
                <w:sz w:val="20"/>
                <w:szCs w:val="20"/>
              </w:rPr>
              <w:t xml:space="preserve"> Health and Safety</w:t>
            </w:r>
            <w:r w:rsidRPr="00285018">
              <w:rPr>
                <w:rFonts w:ascii="Open Sans" w:hAnsi="Open Sans" w:cs="Open Sans"/>
                <w:sz w:val="20"/>
                <w:szCs w:val="20"/>
              </w:rPr>
              <w:t xml:space="preserve"> function</w:t>
            </w:r>
            <w:r w:rsidR="00820578">
              <w:rPr>
                <w:rFonts w:ascii="Open Sans" w:hAnsi="Open Sans" w:cs="Open Sans"/>
                <w:sz w:val="20"/>
                <w:szCs w:val="20"/>
              </w:rPr>
              <w:t>.</w:t>
            </w:r>
          </w:p>
          <w:p w14:paraId="5343063D" w14:textId="7420082C" w:rsidR="002C6840" w:rsidRDefault="00285018" w:rsidP="00B211A7">
            <w:pPr>
              <w:pStyle w:val="ListParagraph"/>
              <w:numPr>
                <w:ilvl w:val="0"/>
                <w:numId w:val="24"/>
              </w:numPr>
              <w:spacing w:before="120" w:after="120"/>
              <w:rPr>
                <w:rFonts w:ascii="Open Sans" w:hAnsi="Open Sans" w:cs="Open Sans"/>
                <w:sz w:val="20"/>
                <w:szCs w:val="20"/>
              </w:rPr>
            </w:pPr>
            <w:r>
              <w:rPr>
                <w:rFonts w:ascii="Open Sans" w:hAnsi="Open Sans" w:cs="Open Sans"/>
                <w:sz w:val="20"/>
                <w:szCs w:val="20"/>
              </w:rPr>
              <w:t>A</w:t>
            </w:r>
            <w:r w:rsidR="002C6840" w:rsidRPr="002C6840">
              <w:rPr>
                <w:rFonts w:ascii="Open Sans" w:hAnsi="Open Sans" w:cs="Open Sans"/>
                <w:sz w:val="20"/>
                <w:szCs w:val="20"/>
              </w:rPr>
              <w:t>ssist in the effective delivery of the WMCA Health and Safety Strategy and associated delivery plans</w:t>
            </w:r>
            <w:r w:rsidR="002C6840">
              <w:rPr>
                <w:rFonts w:ascii="Open Sans" w:hAnsi="Open Sans" w:cs="Open Sans"/>
                <w:sz w:val="20"/>
                <w:szCs w:val="20"/>
              </w:rPr>
              <w:t>.</w:t>
            </w:r>
          </w:p>
          <w:p w14:paraId="1913303F" w14:textId="14FB6713" w:rsidR="00A06A4D" w:rsidRPr="002C6840" w:rsidRDefault="002C6840" w:rsidP="002C6840">
            <w:pPr>
              <w:pStyle w:val="ListParagraph"/>
              <w:numPr>
                <w:ilvl w:val="0"/>
                <w:numId w:val="24"/>
              </w:numPr>
              <w:rPr>
                <w:rFonts w:ascii="Open Sans" w:hAnsi="Open Sans" w:cs="Open Sans"/>
                <w:sz w:val="20"/>
                <w:szCs w:val="20"/>
              </w:rPr>
            </w:pPr>
            <w:r w:rsidRPr="002C6840">
              <w:rPr>
                <w:rFonts w:ascii="Open Sans" w:hAnsi="Open Sans" w:cs="Open Sans"/>
                <w:sz w:val="20"/>
                <w:szCs w:val="20"/>
              </w:rPr>
              <w:t>Assist in the development, management and continuous review of WMCA Health and Safety policies, procedures, and guidance.</w:t>
            </w:r>
          </w:p>
        </w:tc>
      </w:tr>
      <w:tr w:rsidR="00397A5B" w:rsidRPr="00BD08CC"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397A5B" w:rsidRPr="00BD08CC" w:rsidRDefault="00397A5B" w:rsidP="00CE454A">
            <w:pPr>
              <w:spacing w:before="30" w:after="30"/>
              <w:rPr>
                <w:rFonts w:ascii="Open Sans" w:hAnsi="Open Sans" w:cs="Open Sans"/>
                <w:b/>
                <w:bCs/>
                <w:sz w:val="20"/>
                <w:szCs w:val="20"/>
              </w:rPr>
            </w:pPr>
            <w:r>
              <w:rPr>
                <w:rFonts w:ascii="Open Sans" w:hAnsi="Open Sans" w:cs="Open Sans"/>
                <w:b/>
                <w:bCs/>
                <w:sz w:val="20"/>
                <w:szCs w:val="20"/>
              </w:rPr>
              <w:t xml:space="preserve">People </w:t>
            </w:r>
          </w:p>
        </w:tc>
      </w:tr>
      <w:tr w:rsidR="00A03A2F" w:rsidRPr="00BD08CC" w14:paraId="4C142B6D" w14:textId="77777777" w:rsidTr="00BB526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921"/>
        </w:trPr>
        <w:tc>
          <w:tcPr>
            <w:tcW w:w="10764" w:type="dxa"/>
            <w:gridSpan w:val="2"/>
            <w:shd w:val="clear" w:color="auto" w:fill="auto"/>
            <w:vAlign w:val="center"/>
          </w:tcPr>
          <w:p w14:paraId="65428B7A" w14:textId="76FA116F" w:rsidR="006F7E62" w:rsidRDefault="002C6840" w:rsidP="00B211A7">
            <w:pPr>
              <w:pStyle w:val="ListParagraph"/>
              <w:numPr>
                <w:ilvl w:val="0"/>
                <w:numId w:val="24"/>
              </w:numPr>
              <w:spacing w:before="120" w:after="30"/>
              <w:rPr>
                <w:rFonts w:ascii="Open Sans" w:hAnsi="Open Sans" w:cs="Open Sans"/>
                <w:sz w:val="20"/>
                <w:szCs w:val="20"/>
              </w:rPr>
            </w:pPr>
            <w:r w:rsidRPr="002C6840">
              <w:rPr>
                <w:rFonts w:ascii="Open Sans" w:hAnsi="Open Sans" w:cs="Open Sans"/>
                <w:sz w:val="20"/>
                <w:szCs w:val="20"/>
              </w:rPr>
              <w:t>Work closely with managers to ensure appropriate support for health and safety related matters throughout the organisation</w:t>
            </w:r>
            <w:r>
              <w:rPr>
                <w:rFonts w:ascii="Open Sans" w:hAnsi="Open Sans" w:cs="Open Sans"/>
                <w:sz w:val="20"/>
                <w:szCs w:val="20"/>
              </w:rPr>
              <w:t>.</w:t>
            </w:r>
          </w:p>
          <w:p w14:paraId="04DF0CE1" w14:textId="77777777" w:rsidR="00BB15A3" w:rsidRDefault="00BB15A3" w:rsidP="00BB15A3">
            <w:pPr>
              <w:pStyle w:val="ListParagraph"/>
              <w:numPr>
                <w:ilvl w:val="0"/>
                <w:numId w:val="24"/>
              </w:numPr>
              <w:spacing w:before="120" w:after="30"/>
              <w:rPr>
                <w:rFonts w:ascii="Open Sans" w:hAnsi="Open Sans" w:cs="Open Sans"/>
                <w:sz w:val="20"/>
                <w:szCs w:val="20"/>
              </w:rPr>
            </w:pPr>
            <w:r w:rsidRPr="002C6840">
              <w:rPr>
                <w:rFonts w:ascii="Open Sans" w:hAnsi="Open Sans" w:cs="Open Sans"/>
                <w:sz w:val="20"/>
                <w:szCs w:val="20"/>
              </w:rPr>
              <w:t>Develop and maintain a range of communication medium to ensure that staff are kept up to date with health and safety matters</w:t>
            </w:r>
            <w:r>
              <w:rPr>
                <w:rFonts w:ascii="Open Sans" w:hAnsi="Open Sans" w:cs="Open Sans"/>
                <w:sz w:val="20"/>
                <w:szCs w:val="20"/>
              </w:rPr>
              <w:t>.</w:t>
            </w:r>
            <w:r w:rsidRPr="002C6840">
              <w:rPr>
                <w:rFonts w:ascii="Open Sans" w:hAnsi="Open Sans" w:cs="Open Sans"/>
                <w:sz w:val="20"/>
                <w:szCs w:val="20"/>
              </w:rPr>
              <w:t xml:space="preserve"> </w:t>
            </w:r>
          </w:p>
          <w:p w14:paraId="74FBB274" w14:textId="73F1536E" w:rsidR="002C6840" w:rsidRDefault="002C6840" w:rsidP="00B211A7">
            <w:pPr>
              <w:pStyle w:val="ListParagraph"/>
              <w:numPr>
                <w:ilvl w:val="0"/>
                <w:numId w:val="24"/>
              </w:numPr>
              <w:spacing w:before="120" w:after="30"/>
              <w:rPr>
                <w:rFonts w:ascii="Open Sans" w:hAnsi="Open Sans" w:cs="Open Sans"/>
                <w:sz w:val="20"/>
                <w:szCs w:val="20"/>
              </w:rPr>
            </w:pPr>
            <w:r w:rsidRPr="002C6840">
              <w:rPr>
                <w:rFonts w:ascii="Open Sans" w:hAnsi="Open Sans" w:cs="Open Sans"/>
                <w:sz w:val="20"/>
                <w:szCs w:val="20"/>
              </w:rPr>
              <w:t xml:space="preserve">Provide support to and attend </w:t>
            </w:r>
            <w:r w:rsidR="00285018">
              <w:rPr>
                <w:rFonts w:ascii="Open Sans" w:hAnsi="Open Sans" w:cs="Open Sans"/>
                <w:sz w:val="20"/>
                <w:szCs w:val="20"/>
              </w:rPr>
              <w:t>Health and Safety</w:t>
            </w:r>
            <w:r w:rsidRPr="002C6840">
              <w:rPr>
                <w:rFonts w:ascii="Open Sans" w:hAnsi="Open Sans" w:cs="Open Sans"/>
                <w:sz w:val="20"/>
                <w:szCs w:val="20"/>
              </w:rPr>
              <w:t xml:space="preserve"> Committee meetings</w:t>
            </w:r>
            <w:r>
              <w:rPr>
                <w:rFonts w:ascii="Open Sans" w:hAnsi="Open Sans" w:cs="Open Sans"/>
                <w:sz w:val="20"/>
                <w:szCs w:val="20"/>
              </w:rPr>
              <w:t>.</w:t>
            </w:r>
          </w:p>
          <w:p w14:paraId="37582870" w14:textId="071F4F26" w:rsidR="002C6840" w:rsidRPr="006F7E62" w:rsidRDefault="00285018" w:rsidP="00B211A7">
            <w:pPr>
              <w:pStyle w:val="ListParagraph"/>
              <w:numPr>
                <w:ilvl w:val="0"/>
                <w:numId w:val="24"/>
              </w:numPr>
              <w:spacing w:before="120" w:after="30"/>
              <w:rPr>
                <w:rFonts w:ascii="Open Sans" w:hAnsi="Open Sans" w:cs="Open Sans"/>
                <w:sz w:val="20"/>
                <w:szCs w:val="20"/>
              </w:rPr>
            </w:pPr>
            <w:r w:rsidRPr="002C6840">
              <w:rPr>
                <w:rFonts w:ascii="Open Sans" w:hAnsi="Open Sans" w:cs="Open Sans"/>
                <w:sz w:val="20"/>
                <w:szCs w:val="20"/>
              </w:rPr>
              <w:t>Represent Health and Safety interests at various forums as necessary</w:t>
            </w:r>
            <w:r>
              <w:rPr>
                <w:rFonts w:ascii="Open Sans" w:hAnsi="Open Sans" w:cs="Open Sans"/>
                <w:sz w:val="20"/>
                <w:szCs w:val="20"/>
              </w:rPr>
              <w:t>.</w:t>
            </w:r>
          </w:p>
        </w:tc>
      </w:tr>
    </w:tbl>
    <w:p w14:paraId="399DBB05" w14:textId="77777777" w:rsidR="00BB526F" w:rsidRDefault="00BB526F">
      <w:r>
        <w:br w:type="page"/>
      </w:r>
    </w:p>
    <w:tbl>
      <w:tblPr>
        <w:tblStyle w:val="TableGrid"/>
        <w:tblW w:w="0" w:type="auto"/>
        <w:tblInd w:w="-2"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0764"/>
      </w:tblGrid>
      <w:tr w:rsidR="00397A5B" w:rsidRPr="00BD08CC" w14:paraId="31EAF444" w14:textId="77777777" w:rsidTr="00BB526F">
        <w:trPr>
          <w:trHeight w:val="319"/>
        </w:trPr>
        <w:tc>
          <w:tcPr>
            <w:tcW w:w="10764" w:type="dxa"/>
            <w:shd w:val="clear" w:color="auto" w:fill="F7CAAC" w:themeFill="accent2" w:themeFillTint="66"/>
            <w:vAlign w:val="center"/>
          </w:tcPr>
          <w:p w14:paraId="04830888" w14:textId="6CFCCEF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lastRenderedPageBreak/>
              <w:t>Operational</w:t>
            </w:r>
          </w:p>
        </w:tc>
      </w:tr>
      <w:tr w:rsidR="00A03A2F" w:rsidRPr="00BD08CC" w14:paraId="1CA44AAC" w14:textId="77777777" w:rsidTr="00BB526F">
        <w:trPr>
          <w:trHeight w:val="3669"/>
        </w:trPr>
        <w:tc>
          <w:tcPr>
            <w:tcW w:w="10764" w:type="dxa"/>
            <w:shd w:val="clear" w:color="auto" w:fill="auto"/>
            <w:vAlign w:val="center"/>
          </w:tcPr>
          <w:p w14:paraId="1ED6BD06" w14:textId="19C0416B" w:rsidR="004E2213" w:rsidRPr="004E2213" w:rsidRDefault="002C6840" w:rsidP="00B211A7">
            <w:pPr>
              <w:pStyle w:val="ListParagraph"/>
              <w:numPr>
                <w:ilvl w:val="0"/>
                <w:numId w:val="24"/>
              </w:numPr>
              <w:spacing w:before="120" w:after="30"/>
              <w:rPr>
                <w:rFonts w:ascii="Open Sans" w:hAnsi="Open Sans" w:cs="Open Sans"/>
                <w:sz w:val="20"/>
                <w:szCs w:val="20"/>
              </w:rPr>
            </w:pPr>
            <w:r w:rsidRPr="002C6840">
              <w:rPr>
                <w:rFonts w:ascii="Open Sans" w:hAnsi="Open Sans" w:cs="Open Sans"/>
                <w:sz w:val="20"/>
                <w:szCs w:val="20"/>
              </w:rPr>
              <w:t>Support in delivering an expert health and safety advice service to the WMCA, elected member, officers and partners</w:t>
            </w:r>
            <w:r>
              <w:rPr>
                <w:rFonts w:ascii="Open Sans" w:hAnsi="Open Sans" w:cs="Open Sans"/>
                <w:sz w:val="20"/>
                <w:szCs w:val="20"/>
              </w:rPr>
              <w:t>.</w:t>
            </w:r>
          </w:p>
          <w:p w14:paraId="75AE59D3" w14:textId="77777777" w:rsidR="00DE11E3" w:rsidRDefault="002C6840" w:rsidP="004E2213">
            <w:pPr>
              <w:pStyle w:val="ListParagraph"/>
              <w:numPr>
                <w:ilvl w:val="0"/>
                <w:numId w:val="24"/>
              </w:numPr>
              <w:spacing w:before="120" w:after="30"/>
              <w:rPr>
                <w:rFonts w:ascii="Open Sans" w:hAnsi="Open Sans" w:cs="Open Sans"/>
                <w:sz w:val="20"/>
                <w:szCs w:val="20"/>
              </w:rPr>
            </w:pPr>
            <w:r w:rsidRPr="002C6840">
              <w:rPr>
                <w:rFonts w:ascii="Open Sans" w:hAnsi="Open Sans" w:cs="Open Sans"/>
                <w:sz w:val="20"/>
                <w:szCs w:val="20"/>
              </w:rPr>
              <w:t>Administer the corporate Safety Management System (SMS) including monitoring actions to improve the SMS</w:t>
            </w:r>
            <w:r>
              <w:rPr>
                <w:rFonts w:ascii="Open Sans" w:hAnsi="Open Sans" w:cs="Open Sans"/>
                <w:sz w:val="20"/>
                <w:szCs w:val="20"/>
              </w:rPr>
              <w:t>.</w:t>
            </w:r>
          </w:p>
          <w:p w14:paraId="04A242AD" w14:textId="73F11308" w:rsidR="002C6840" w:rsidRDefault="002C6840" w:rsidP="004E2213">
            <w:pPr>
              <w:pStyle w:val="ListParagraph"/>
              <w:numPr>
                <w:ilvl w:val="0"/>
                <w:numId w:val="24"/>
              </w:numPr>
              <w:spacing w:before="120" w:after="30"/>
              <w:rPr>
                <w:rFonts w:ascii="Open Sans" w:hAnsi="Open Sans" w:cs="Open Sans"/>
                <w:sz w:val="20"/>
                <w:szCs w:val="20"/>
              </w:rPr>
            </w:pPr>
            <w:r w:rsidRPr="002C6840">
              <w:rPr>
                <w:rFonts w:ascii="Open Sans" w:hAnsi="Open Sans" w:cs="Open Sans"/>
                <w:sz w:val="20"/>
                <w:szCs w:val="20"/>
              </w:rPr>
              <w:t xml:space="preserve">Manage and maintain arrangements throughout the organisation in respect of </w:t>
            </w:r>
            <w:r w:rsidR="00BE78A8">
              <w:rPr>
                <w:rFonts w:ascii="Open Sans" w:hAnsi="Open Sans" w:cs="Open Sans"/>
                <w:sz w:val="20"/>
                <w:szCs w:val="20"/>
              </w:rPr>
              <w:t xml:space="preserve">Display Screen Equipment, </w:t>
            </w:r>
            <w:r w:rsidRPr="002C6840">
              <w:rPr>
                <w:rFonts w:ascii="Open Sans" w:hAnsi="Open Sans" w:cs="Open Sans"/>
                <w:sz w:val="20"/>
                <w:szCs w:val="20"/>
              </w:rPr>
              <w:t xml:space="preserve">First Aid, Fire and </w:t>
            </w:r>
            <w:r w:rsidR="00BE78A8">
              <w:rPr>
                <w:rFonts w:ascii="Open Sans" w:hAnsi="Open Sans" w:cs="Open Sans"/>
                <w:sz w:val="20"/>
                <w:szCs w:val="20"/>
              </w:rPr>
              <w:t>E</w:t>
            </w:r>
            <w:r w:rsidRPr="002C6840">
              <w:rPr>
                <w:rFonts w:ascii="Open Sans" w:hAnsi="Open Sans" w:cs="Open Sans"/>
                <w:sz w:val="20"/>
                <w:szCs w:val="20"/>
              </w:rPr>
              <w:t>mergency procedures, and the effective Induction of new staff</w:t>
            </w:r>
            <w:r>
              <w:rPr>
                <w:rFonts w:ascii="Open Sans" w:hAnsi="Open Sans" w:cs="Open Sans"/>
                <w:sz w:val="20"/>
                <w:szCs w:val="20"/>
              </w:rPr>
              <w:t>.</w:t>
            </w:r>
          </w:p>
          <w:p w14:paraId="7AF6D16A" w14:textId="77777777" w:rsidR="002C6840" w:rsidRDefault="002C6840" w:rsidP="004E2213">
            <w:pPr>
              <w:pStyle w:val="ListParagraph"/>
              <w:numPr>
                <w:ilvl w:val="0"/>
                <w:numId w:val="24"/>
              </w:numPr>
              <w:spacing w:before="120" w:after="30"/>
              <w:rPr>
                <w:rFonts w:ascii="Open Sans" w:hAnsi="Open Sans" w:cs="Open Sans"/>
                <w:sz w:val="20"/>
                <w:szCs w:val="20"/>
              </w:rPr>
            </w:pPr>
            <w:r w:rsidRPr="002C6840">
              <w:rPr>
                <w:rFonts w:ascii="Open Sans" w:hAnsi="Open Sans" w:cs="Open Sans"/>
                <w:sz w:val="20"/>
                <w:szCs w:val="20"/>
              </w:rPr>
              <w:t>Ensure Risk Assessments identify controls proportionate to the risk and are appropriately implemented to minimise future risks</w:t>
            </w:r>
            <w:r>
              <w:rPr>
                <w:rFonts w:ascii="Open Sans" w:hAnsi="Open Sans" w:cs="Open Sans"/>
                <w:sz w:val="20"/>
                <w:szCs w:val="20"/>
              </w:rPr>
              <w:t>.</w:t>
            </w:r>
          </w:p>
          <w:p w14:paraId="362B033F" w14:textId="77777777" w:rsidR="002C6840" w:rsidRDefault="002C6840" w:rsidP="004E2213">
            <w:pPr>
              <w:pStyle w:val="ListParagraph"/>
              <w:numPr>
                <w:ilvl w:val="0"/>
                <w:numId w:val="24"/>
              </w:numPr>
              <w:spacing w:before="120" w:after="30"/>
              <w:rPr>
                <w:rFonts w:ascii="Open Sans" w:hAnsi="Open Sans" w:cs="Open Sans"/>
                <w:sz w:val="20"/>
                <w:szCs w:val="20"/>
              </w:rPr>
            </w:pPr>
            <w:r w:rsidRPr="002C6840">
              <w:rPr>
                <w:rFonts w:ascii="Open Sans" w:hAnsi="Open Sans" w:cs="Open Sans"/>
                <w:sz w:val="20"/>
                <w:szCs w:val="20"/>
              </w:rPr>
              <w:t>Carry out proactive monitoring, inspection and auditing of safety arrangements in line with health and safety legislation, WMCA Health and Safety Policy and SMS</w:t>
            </w:r>
            <w:r>
              <w:rPr>
                <w:rFonts w:ascii="Open Sans" w:hAnsi="Open Sans" w:cs="Open Sans"/>
                <w:sz w:val="20"/>
                <w:szCs w:val="20"/>
              </w:rPr>
              <w:t>.</w:t>
            </w:r>
          </w:p>
          <w:p w14:paraId="32212BE0" w14:textId="77777777" w:rsidR="002C6840" w:rsidRDefault="002C6840" w:rsidP="004E2213">
            <w:pPr>
              <w:pStyle w:val="ListParagraph"/>
              <w:numPr>
                <w:ilvl w:val="0"/>
                <w:numId w:val="24"/>
              </w:numPr>
              <w:spacing w:before="120" w:after="30"/>
              <w:rPr>
                <w:rFonts w:ascii="Open Sans" w:hAnsi="Open Sans" w:cs="Open Sans"/>
                <w:sz w:val="20"/>
                <w:szCs w:val="20"/>
              </w:rPr>
            </w:pPr>
            <w:r w:rsidRPr="002C6840">
              <w:rPr>
                <w:rFonts w:ascii="Open Sans" w:hAnsi="Open Sans" w:cs="Open Sans"/>
                <w:sz w:val="20"/>
                <w:szCs w:val="20"/>
              </w:rPr>
              <w:t>Investigate reports of accidents, incidents and near misses, determine their causes and make recommendations for improving recurrence prevention and controls</w:t>
            </w:r>
            <w:r>
              <w:rPr>
                <w:rFonts w:ascii="Open Sans" w:hAnsi="Open Sans" w:cs="Open Sans"/>
                <w:sz w:val="20"/>
                <w:szCs w:val="20"/>
              </w:rPr>
              <w:t>.</w:t>
            </w:r>
          </w:p>
          <w:p w14:paraId="3F5E8053" w14:textId="77777777" w:rsidR="002C6840" w:rsidRDefault="002C6840" w:rsidP="004E2213">
            <w:pPr>
              <w:pStyle w:val="ListParagraph"/>
              <w:numPr>
                <w:ilvl w:val="0"/>
                <w:numId w:val="24"/>
              </w:numPr>
              <w:spacing w:before="120" w:after="30"/>
              <w:rPr>
                <w:rFonts w:ascii="Open Sans" w:hAnsi="Open Sans" w:cs="Open Sans"/>
                <w:sz w:val="20"/>
                <w:szCs w:val="20"/>
              </w:rPr>
            </w:pPr>
            <w:r w:rsidRPr="002C6840">
              <w:rPr>
                <w:rFonts w:ascii="Open Sans" w:hAnsi="Open Sans" w:cs="Open Sans"/>
                <w:sz w:val="20"/>
                <w:szCs w:val="20"/>
              </w:rPr>
              <w:t>Assist in the preparation of Health and Safety performance reports and associated dashboards for submission to applicable forums</w:t>
            </w:r>
            <w:r>
              <w:rPr>
                <w:rFonts w:ascii="Open Sans" w:hAnsi="Open Sans" w:cs="Open Sans"/>
                <w:sz w:val="20"/>
                <w:szCs w:val="20"/>
              </w:rPr>
              <w:t>.</w:t>
            </w:r>
          </w:p>
          <w:p w14:paraId="7E15928E" w14:textId="14C9EFDB" w:rsidR="002C6840" w:rsidRPr="00285018" w:rsidRDefault="00285018" w:rsidP="00285018">
            <w:pPr>
              <w:pStyle w:val="ListParagraph"/>
              <w:numPr>
                <w:ilvl w:val="0"/>
                <w:numId w:val="24"/>
              </w:numPr>
              <w:spacing w:before="120" w:after="30"/>
              <w:rPr>
                <w:rFonts w:ascii="Open Sans" w:hAnsi="Open Sans" w:cs="Open Sans"/>
                <w:sz w:val="20"/>
                <w:szCs w:val="20"/>
              </w:rPr>
            </w:pPr>
            <w:r w:rsidRPr="00285018">
              <w:rPr>
                <w:rFonts w:ascii="Open Sans" w:hAnsi="Open Sans" w:cs="Open Sans"/>
                <w:sz w:val="20"/>
                <w:szCs w:val="20"/>
              </w:rPr>
              <w:t>Provide Health and Safety support to the organisation and deputise as required in the absence of the Health and Safety Manager</w:t>
            </w:r>
          </w:p>
        </w:tc>
      </w:tr>
      <w:tr w:rsidR="00397A5B" w:rsidRPr="00BD08CC" w14:paraId="49169FBB" w14:textId="77777777" w:rsidTr="00BB526F">
        <w:trPr>
          <w:trHeight w:val="389"/>
        </w:trPr>
        <w:tc>
          <w:tcPr>
            <w:tcW w:w="10764" w:type="dxa"/>
            <w:shd w:val="clear" w:color="auto" w:fill="F7CAAC" w:themeFill="accent2" w:themeFillTint="66"/>
            <w:vAlign w:val="center"/>
          </w:tcPr>
          <w:p w14:paraId="7C043949" w14:textId="7C5AD5C8" w:rsidR="00397A5B" w:rsidRPr="00BD08CC" w:rsidDel="00397A5B"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Financial</w:t>
            </w:r>
          </w:p>
        </w:tc>
      </w:tr>
      <w:tr w:rsidR="00924335" w:rsidRPr="00BD08CC" w14:paraId="3B9CDCA6" w14:textId="77777777" w:rsidTr="00BB526F">
        <w:trPr>
          <w:trHeight w:val="389"/>
        </w:trPr>
        <w:tc>
          <w:tcPr>
            <w:tcW w:w="10764" w:type="dxa"/>
            <w:shd w:val="clear" w:color="auto" w:fill="auto"/>
            <w:vAlign w:val="center"/>
          </w:tcPr>
          <w:p w14:paraId="197F16DD" w14:textId="4BF9EBA7" w:rsidR="00B37C18" w:rsidRPr="00B37C18" w:rsidRDefault="00285018" w:rsidP="00B37C18">
            <w:pPr>
              <w:pStyle w:val="ListParagraph"/>
              <w:numPr>
                <w:ilvl w:val="0"/>
                <w:numId w:val="24"/>
              </w:numPr>
              <w:spacing w:before="120" w:after="120"/>
              <w:rPr>
                <w:rFonts w:ascii="Open Sans" w:hAnsi="Open Sans" w:cs="Open Sans"/>
                <w:sz w:val="20"/>
                <w:szCs w:val="20"/>
              </w:rPr>
            </w:pPr>
            <w:r w:rsidRPr="00285018">
              <w:rPr>
                <w:rFonts w:ascii="Open Sans" w:hAnsi="Open Sans" w:cs="Open Sans"/>
                <w:sz w:val="20"/>
                <w:szCs w:val="20"/>
              </w:rPr>
              <w:t>Ensure Value for Money and follow the appropriate governance processes for dealing with any financial activities.</w:t>
            </w:r>
          </w:p>
        </w:tc>
      </w:tr>
      <w:tr w:rsidR="006F7E62" w:rsidRPr="00BD08CC" w14:paraId="239B9A45" w14:textId="77777777" w:rsidTr="00BB526F">
        <w:trPr>
          <w:trHeight w:val="353"/>
        </w:trPr>
        <w:tc>
          <w:tcPr>
            <w:tcW w:w="10764" w:type="dxa"/>
            <w:shd w:val="clear" w:color="auto" w:fill="F7CAAC" w:themeFill="accent2" w:themeFillTint="66"/>
            <w:vAlign w:val="center"/>
          </w:tcPr>
          <w:p w14:paraId="20E8F214" w14:textId="7B3D0896" w:rsidR="006F7E62" w:rsidRPr="00023E65" w:rsidRDefault="006F7E62" w:rsidP="006F7E62">
            <w:pPr>
              <w:spacing w:before="30" w:after="30"/>
              <w:rPr>
                <w:rFonts w:ascii="Open Sans" w:hAnsi="Open Sans" w:cs="Open Sans"/>
                <w:b/>
                <w:bCs/>
                <w:sz w:val="20"/>
                <w:szCs w:val="20"/>
              </w:rPr>
            </w:pPr>
            <w:r w:rsidRPr="00023E65">
              <w:rPr>
                <w:rFonts w:ascii="Open Sans" w:hAnsi="Open Sans" w:cs="Open Sans"/>
                <w:b/>
                <w:bCs/>
                <w:sz w:val="20"/>
                <w:szCs w:val="20"/>
              </w:rPr>
              <w:t xml:space="preserve">Other </w:t>
            </w:r>
          </w:p>
        </w:tc>
      </w:tr>
      <w:tr w:rsidR="009D4D94" w:rsidRPr="00BD08CC" w14:paraId="7E875BDE" w14:textId="77777777" w:rsidTr="00BB526F">
        <w:trPr>
          <w:trHeight w:val="652"/>
        </w:trPr>
        <w:tc>
          <w:tcPr>
            <w:tcW w:w="10764" w:type="dxa"/>
            <w:vAlign w:val="center"/>
          </w:tcPr>
          <w:p w14:paraId="49CEBD7F" w14:textId="77777777" w:rsidR="00023E65" w:rsidRPr="00C8007F" w:rsidRDefault="00C8007F" w:rsidP="002C6840">
            <w:pPr>
              <w:pStyle w:val="ListParagraph"/>
              <w:numPr>
                <w:ilvl w:val="0"/>
                <w:numId w:val="24"/>
              </w:numPr>
              <w:spacing w:before="120" w:after="120"/>
              <w:rPr>
                <w:rFonts w:ascii="Open Sans" w:hAnsi="Open Sans" w:cs="Open Sans"/>
                <w:b/>
                <w:bCs/>
                <w:sz w:val="20"/>
                <w:szCs w:val="20"/>
              </w:rPr>
            </w:pPr>
            <w:r>
              <w:rPr>
                <w:rFonts w:ascii="Open Sans" w:hAnsi="Open Sans" w:cs="Open Sans"/>
                <w:sz w:val="20"/>
                <w:szCs w:val="20"/>
              </w:rPr>
              <w:t>Represent the WMCA in a professional manner.</w:t>
            </w:r>
          </w:p>
          <w:p w14:paraId="09E05772" w14:textId="067499D2" w:rsidR="00C8007F" w:rsidRPr="00C8007F" w:rsidRDefault="00C8007F" w:rsidP="002C6840">
            <w:pPr>
              <w:pStyle w:val="ListParagraph"/>
              <w:numPr>
                <w:ilvl w:val="0"/>
                <w:numId w:val="24"/>
              </w:numPr>
              <w:spacing w:before="120" w:after="120"/>
              <w:rPr>
                <w:rFonts w:ascii="Open Sans" w:hAnsi="Open Sans" w:cs="Open Sans"/>
                <w:sz w:val="20"/>
                <w:szCs w:val="20"/>
              </w:rPr>
            </w:pPr>
            <w:r w:rsidRPr="00C8007F">
              <w:rPr>
                <w:rFonts w:ascii="Open Sans" w:hAnsi="Open Sans" w:cs="Open Sans"/>
                <w:sz w:val="20"/>
                <w:szCs w:val="20"/>
              </w:rPr>
              <w:t>Undertak</w:t>
            </w:r>
            <w:r>
              <w:rPr>
                <w:rFonts w:ascii="Open Sans" w:hAnsi="Open Sans" w:cs="Open Sans"/>
                <w:sz w:val="20"/>
                <w:szCs w:val="20"/>
              </w:rPr>
              <w:t>e</w:t>
            </w:r>
            <w:r w:rsidRPr="00C8007F">
              <w:rPr>
                <w:rFonts w:ascii="Open Sans" w:hAnsi="Open Sans" w:cs="Open Sans"/>
                <w:sz w:val="20"/>
                <w:szCs w:val="20"/>
              </w:rPr>
              <w:t xml:space="preserve"> such tasks as may reasonably be expected commensurate with the scope and level of the role.</w:t>
            </w:r>
          </w:p>
        </w:tc>
      </w:tr>
    </w:tbl>
    <w:p w14:paraId="3F98474B" w14:textId="77777777" w:rsidR="00B70BD2" w:rsidRDefault="00B70BD2" w:rsidP="00E65379">
      <w:pPr>
        <w:spacing w:after="0"/>
        <w:rPr>
          <w:rFonts w:ascii="Open Sans" w:hAnsi="Open Sans" w:cs="Open Sans"/>
          <w:b/>
          <w:bCs/>
          <w:sz w:val="16"/>
          <w:szCs w:val="16"/>
        </w:rPr>
      </w:pPr>
    </w:p>
    <w:p w14:paraId="5B298CAC" w14:textId="77777777" w:rsidR="00B70BD2" w:rsidRPr="004B0136"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F46177" w:rsidRDefault="00B60B41" w:rsidP="00DD39AA">
            <w:pPr>
              <w:spacing w:line="259" w:lineRule="auto"/>
              <w:jc w:val="center"/>
              <w:rPr>
                <w:rFonts w:ascii="Open Sans" w:hAnsi="Open Sans" w:cs="Open Sans"/>
                <w:b/>
                <w:bCs/>
                <w:sz w:val="24"/>
                <w:szCs w:val="24"/>
              </w:rPr>
            </w:pPr>
            <w:r w:rsidRPr="00F46177">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BD08CC"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BD08CC" w:rsidRDefault="00882A38" w:rsidP="00E6280C">
            <w:pPr>
              <w:rPr>
                <w:rFonts w:ascii="Open Sans" w:hAnsi="Open Sans" w:cs="Open Sans"/>
                <w:sz w:val="20"/>
                <w:szCs w:val="20"/>
              </w:rPr>
            </w:pPr>
            <w:r w:rsidRPr="000134F3">
              <w:rPr>
                <w:rFonts w:ascii="Open Sans" w:hAnsi="Open Sans" w:cs="Open Sans"/>
                <w:kern w:val="2"/>
                <w:sz w:val="18"/>
                <w:szCs w:val="18"/>
                <w14:ligatures w14:val="standardContextual"/>
              </w:rPr>
              <w:t>Candidates/post holders will be expected to demonstrate the following:</w:t>
            </w:r>
            <w:r w:rsidRPr="00BD08CC">
              <w:rPr>
                <w:rFonts w:ascii="Open Sans" w:hAnsi="Open Sans" w:cs="Open Sans"/>
                <w:kern w:val="2"/>
                <w:sz w:val="20"/>
                <w:szCs w:val="20"/>
                <w14:ligatures w14:val="standardContextual"/>
              </w:rPr>
              <w:t xml:space="preserve"> </w:t>
            </w:r>
          </w:p>
        </w:tc>
        <w:tc>
          <w:tcPr>
            <w:tcW w:w="1115"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008D5712">
        <w:trPr>
          <w:trHeight w:val="96"/>
        </w:trPr>
        <w:tc>
          <w:tcPr>
            <w:tcW w:w="7987"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008D5712" w:rsidRPr="008D5712">
              <w:rPr>
                <w:rFonts w:ascii="Open Sans" w:hAnsi="Open Sans" w:cs="Open Sans"/>
                <w:b/>
                <w:bCs/>
                <w:sz w:val="18"/>
                <w:szCs w:val="18"/>
                <w:vertAlign w:val="superscript"/>
              </w:rPr>
              <w:t>*</w:t>
            </w:r>
          </w:p>
        </w:tc>
      </w:tr>
      <w:tr w:rsidR="007C37C3" w:rsidRPr="00BD08CC" w14:paraId="0A1130F6" w14:textId="77777777" w:rsidTr="008D5712">
        <w:trPr>
          <w:trHeight w:val="96"/>
        </w:trPr>
        <w:tc>
          <w:tcPr>
            <w:tcW w:w="7987" w:type="dxa"/>
            <w:shd w:val="clear" w:color="auto" w:fill="FFFFFF" w:themeFill="background1"/>
            <w:vAlign w:val="center"/>
          </w:tcPr>
          <w:p w14:paraId="299FD6AD" w14:textId="68D30296" w:rsidR="007C37C3" w:rsidRPr="00752D54" w:rsidRDefault="00752D54" w:rsidP="001673C7">
            <w:pPr>
              <w:spacing w:before="30" w:after="30"/>
              <w:rPr>
                <w:rFonts w:ascii="Open Sans" w:hAnsi="Open Sans" w:cs="Open Sans"/>
                <w:sz w:val="20"/>
                <w:szCs w:val="20"/>
              </w:rPr>
            </w:pPr>
            <w:r w:rsidRPr="00752D54">
              <w:rPr>
                <w:rFonts w:ascii="Open Sans" w:hAnsi="Open Sans" w:cs="Open Sans"/>
                <w:sz w:val="20"/>
                <w:szCs w:val="20"/>
              </w:rPr>
              <w:t>Providing competent advice on health and safety matters</w:t>
            </w:r>
          </w:p>
        </w:tc>
        <w:tc>
          <w:tcPr>
            <w:tcW w:w="558" w:type="dxa"/>
            <w:shd w:val="clear" w:color="auto" w:fill="FFFFFF" w:themeFill="background1"/>
            <w:vAlign w:val="center"/>
          </w:tcPr>
          <w:p w14:paraId="73FB7805" w14:textId="02171F32" w:rsidR="007C37C3" w:rsidRPr="000134F3" w:rsidRDefault="00752D5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1385B78" w14:textId="77777777" w:rsidR="007C37C3" w:rsidRPr="000134F3" w:rsidRDefault="007C37C3"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A19C39D" w14:textId="4C146774" w:rsidR="007C37C3" w:rsidRPr="000134F3" w:rsidRDefault="00752D5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97240A5" w14:textId="45D1A003" w:rsidR="007C37C3" w:rsidRPr="000134F3" w:rsidRDefault="00752D5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F26AEEA" w14:textId="77777777" w:rsidR="007C37C3" w:rsidRPr="000134F3" w:rsidRDefault="007C37C3" w:rsidP="000134F3">
            <w:pPr>
              <w:spacing w:before="30" w:after="30"/>
              <w:jc w:val="center"/>
              <w:rPr>
                <w:rFonts w:ascii="Open Sans" w:hAnsi="Open Sans" w:cs="Open Sans"/>
                <w:sz w:val="20"/>
                <w:szCs w:val="20"/>
              </w:rPr>
            </w:pPr>
          </w:p>
        </w:tc>
      </w:tr>
      <w:tr w:rsidR="002A71C1" w:rsidRPr="00BD08CC" w14:paraId="2478CCBD" w14:textId="77777777" w:rsidTr="008D5712">
        <w:trPr>
          <w:trHeight w:val="96"/>
        </w:trPr>
        <w:tc>
          <w:tcPr>
            <w:tcW w:w="7987" w:type="dxa"/>
            <w:shd w:val="clear" w:color="auto" w:fill="FFFFFF" w:themeFill="background1"/>
            <w:vAlign w:val="center"/>
          </w:tcPr>
          <w:p w14:paraId="5BCB71C2" w14:textId="6FB82614" w:rsidR="002A71C1" w:rsidRPr="00752D54" w:rsidRDefault="00752D54" w:rsidP="001673C7">
            <w:pPr>
              <w:spacing w:before="30" w:after="30"/>
              <w:rPr>
                <w:rFonts w:ascii="Open Sans" w:hAnsi="Open Sans" w:cs="Open Sans"/>
                <w:sz w:val="20"/>
                <w:szCs w:val="20"/>
              </w:rPr>
            </w:pPr>
            <w:r w:rsidRPr="00752D54">
              <w:rPr>
                <w:rFonts w:ascii="Open Sans" w:hAnsi="Open Sans" w:cs="Open Sans"/>
                <w:sz w:val="20"/>
                <w:szCs w:val="20"/>
              </w:rPr>
              <w:t>Interpreting health and safety legislation and preparing health and safety policies, procedures, and guidance</w:t>
            </w:r>
          </w:p>
        </w:tc>
        <w:tc>
          <w:tcPr>
            <w:tcW w:w="558" w:type="dxa"/>
            <w:shd w:val="clear" w:color="auto" w:fill="FFFFFF" w:themeFill="background1"/>
            <w:vAlign w:val="center"/>
          </w:tcPr>
          <w:p w14:paraId="26D7F652" w14:textId="5113D850" w:rsidR="002A71C1" w:rsidRPr="000134F3" w:rsidRDefault="00752D5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6116F45" w14:textId="77777777" w:rsidR="002A71C1" w:rsidRPr="000134F3"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25E68ED9" w14:textId="77777777" w:rsidR="002A71C1" w:rsidRPr="000134F3"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1902DA13" w14:textId="0699B079" w:rsidR="002A71C1" w:rsidRPr="000134F3" w:rsidRDefault="00752D5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D74CA12" w14:textId="77777777" w:rsidR="002A71C1" w:rsidRPr="000134F3" w:rsidRDefault="002A71C1" w:rsidP="000134F3">
            <w:pPr>
              <w:spacing w:before="30" w:after="30"/>
              <w:jc w:val="center"/>
              <w:rPr>
                <w:rFonts w:ascii="Open Sans" w:hAnsi="Open Sans" w:cs="Open Sans"/>
                <w:sz w:val="20"/>
                <w:szCs w:val="20"/>
              </w:rPr>
            </w:pPr>
          </w:p>
        </w:tc>
      </w:tr>
      <w:tr w:rsidR="00752D54" w:rsidRPr="00BD08CC" w14:paraId="6AD0C553" w14:textId="77777777" w:rsidTr="008D5712">
        <w:trPr>
          <w:trHeight w:val="96"/>
        </w:trPr>
        <w:tc>
          <w:tcPr>
            <w:tcW w:w="7987" w:type="dxa"/>
            <w:shd w:val="clear" w:color="auto" w:fill="FFFFFF" w:themeFill="background1"/>
            <w:vAlign w:val="center"/>
          </w:tcPr>
          <w:p w14:paraId="36ACF042" w14:textId="1928BE7F" w:rsidR="00752D54" w:rsidRPr="00752D54" w:rsidRDefault="00752D54" w:rsidP="001673C7">
            <w:pPr>
              <w:spacing w:before="30" w:after="30"/>
              <w:rPr>
                <w:rFonts w:ascii="Open Sans" w:hAnsi="Open Sans" w:cs="Open Sans"/>
                <w:sz w:val="20"/>
                <w:szCs w:val="20"/>
              </w:rPr>
            </w:pPr>
            <w:r w:rsidRPr="00752D54">
              <w:rPr>
                <w:rFonts w:ascii="Open Sans" w:hAnsi="Open Sans" w:cs="Open Sans"/>
                <w:sz w:val="20"/>
                <w:szCs w:val="20"/>
              </w:rPr>
              <w:t>Proven track record of delivery health and safety within multi-disciplinary organisation</w:t>
            </w:r>
          </w:p>
        </w:tc>
        <w:tc>
          <w:tcPr>
            <w:tcW w:w="558" w:type="dxa"/>
            <w:shd w:val="clear" w:color="auto" w:fill="FFFFFF" w:themeFill="background1"/>
            <w:vAlign w:val="center"/>
          </w:tcPr>
          <w:p w14:paraId="2389EF77" w14:textId="4B20CFC6" w:rsidR="00752D54" w:rsidRPr="000134F3" w:rsidRDefault="00752D5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DB479C0" w14:textId="77777777" w:rsidR="00752D54" w:rsidRPr="000134F3" w:rsidRDefault="00752D54"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0FAFAC92" w14:textId="44CFBD44" w:rsidR="00752D54" w:rsidRPr="000134F3" w:rsidRDefault="00752D5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17C0D37" w14:textId="709CA77A" w:rsidR="00752D54" w:rsidRPr="000134F3" w:rsidRDefault="00752D5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F13EF50" w14:textId="77777777" w:rsidR="00752D54" w:rsidRPr="000134F3" w:rsidRDefault="00752D54" w:rsidP="000134F3">
            <w:pPr>
              <w:spacing w:before="30" w:after="30"/>
              <w:jc w:val="center"/>
              <w:rPr>
                <w:rFonts w:ascii="Open Sans" w:hAnsi="Open Sans" w:cs="Open Sans"/>
                <w:sz w:val="20"/>
                <w:szCs w:val="20"/>
              </w:rPr>
            </w:pPr>
          </w:p>
        </w:tc>
      </w:tr>
      <w:tr w:rsidR="002A71C1" w:rsidRPr="00BD08CC" w14:paraId="344A7308" w14:textId="77777777" w:rsidTr="008D5712">
        <w:trPr>
          <w:trHeight w:val="96"/>
        </w:trPr>
        <w:tc>
          <w:tcPr>
            <w:tcW w:w="7987" w:type="dxa"/>
            <w:shd w:val="clear" w:color="auto" w:fill="FFFFFF" w:themeFill="background1"/>
            <w:vAlign w:val="center"/>
          </w:tcPr>
          <w:p w14:paraId="5DC3F3AA" w14:textId="52AA8575" w:rsidR="002A71C1" w:rsidRPr="00752D54" w:rsidRDefault="00752D54" w:rsidP="001673C7">
            <w:pPr>
              <w:spacing w:before="30" w:after="30"/>
              <w:rPr>
                <w:rFonts w:ascii="Open Sans" w:hAnsi="Open Sans" w:cs="Open Sans"/>
                <w:sz w:val="20"/>
                <w:szCs w:val="20"/>
              </w:rPr>
            </w:pPr>
            <w:r w:rsidRPr="00752D54">
              <w:rPr>
                <w:rFonts w:ascii="Open Sans" w:hAnsi="Open Sans" w:cs="Open Sans"/>
                <w:sz w:val="20"/>
                <w:szCs w:val="20"/>
              </w:rPr>
              <w:t>Experience of externally audited management standards such as ISO45001:2018</w:t>
            </w:r>
          </w:p>
        </w:tc>
        <w:tc>
          <w:tcPr>
            <w:tcW w:w="558" w:type="dxa"/>
            <w:shd w:val="clear" w:color="auto" w:fill="FFFFFF" w:themeFill="background1"/>
            <w:vAlign w:val="center"/>
          </w:tcPr>
          <w:p w14:paraId="4167A982" w14:textId="33B40249" w:rsidR="002A71C1" w:rsidRPr="000134F3"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40DEB785" w14:textId="44D1E1FD" w:rsidR="002A71C1" w:rsidRPr="000134F3" w:rsidRDefault="00752D5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B33343F" w14:textId="77777777" w:rsidR="002A71C1" w:rsidRPr="000134F3"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66820F1" w14:textId="42D78BB0" w:rsidR="002A71C1" w:rsidRPr="000134F3" w:rsidRDefault="00752D5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3C47F0A" w14:textId="77777777" w:rsidR="002A71C1" w:rsidRPr="000134F3" w:rsidRDefault="002A71C1" w:rsidP="000134F3">
            <w:pPr>
              <w:spacing w:before="30" w:after="30"/>
              <w:jc w:val="center"/>
              <w:rPr>
                <w:rFonts w:ascii="Open Sans" w:hAnsi="Open Sans" w:cs="Open Sans"/>
                <w:sz w:val="20"/>
                <w:szCs w:val="20"/>
              </w:rPr>
            </w:pPr>
          </w:p>
        </w:tc>
      </w:tr>
      <w:tr w:rsidR="008D5712" w:rsidRPr="00BD08CC" w14:paraId="5A557832" w14:textId="77777777" w:rsidTr="008D5712">
        <w:trPr>
          <w:trHeight w:val="96"/>
        </w:trPr>
        <w:tc>
          <w:tcPr>
            <w:tcW w:w="7987" w:type="dxa"/>
            <w:shd w:val="clear" w:color="auto" w:fill="F7CAAC" w:themeFill="accent2" w:themeFillTint="66"/>
            <w:vAlign w:val="center"/>
          </w:tcPr>
          <w:p w14:paraId="45273641" w14:textId="36A07CEF"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2A71C1" w:rsidRPr="00BD08CC" w14:paraId="5BDE7EAA" w14:textId="77777777" w:rsidTr="00752D54">
        <w:trPr>
          <w:trHeight w:val="96"/>
        </w:trPr>
        <w:tc>
          <w:tcPr>
            <w:tcW w:w="7987" w:type="dxa"/>
            <w:shd w:val="clear" w:color="auto" w:fill="FFFFFF" w:themeFill="background1"/>
            <w:vAlign w:val="center"/>
          </w:tcPr>
          <w:p w14:paraId="4C3E9E05" w14:textId="5A4F53D6" w:rsidR="002A71C1" w:rsidRPr="00752D54" w:rsidRDefault="00752D54" w:rsidP="001673C7">
            <w:pPr>
              <w:spacing w:before="30" w:after="30"/>
              <w:rPr>
                <w:rFonts w:ascii="Open Sans" w:hAnsi="Open Sans" w:cs="Open Sans"/>
                <w:sz w:val="20"/>
                <w:szCs w:val="20"/>
              </w:rPr>
            </w:pPr>
            <w:r w:rsidRPr="00752D54">
              <w:rPr>
                <w:rFonts w:ascii="Open Sans" w:hAnsi="Open Sans" w:cs="Open Sans"/>
                <w:sz w:val="20"/>
                <w:szCs w:val="20"/>
              </w:rPr>
              <w:t>Working knowledge of current health and safety legislation and its application relevant to the role</w:t>
            </w:r>
          </w:p>
        </w:tc>
        <w:tc>
          <w:tcPr>
            <w:tcW w:w="558" w:type="dxa"/>
            <w:shd w:val="clear" w:color="auto" w:fill="FFFFFF" w:themeFill="background1"/>
            <w:vAlign w:val="center"/>
          </w:tcPr>
          <w:p w14:paraId="19410A00" w14:textId="30500D30" w:rsidR="002A71C1" w:rsidRPr="000134F3" w:rsidRDefault="00752D54"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F294FDB" w14:textId="085B5AB8" w:rsidR="002A71C1" w:rsidRPr="000134F3" w:rsidRDefault="002A71C1" w:rsidP="001673C7">
            <w:pPr>
              <w:spacing w:before="30" w:after="30"/>
              <w:jc w:val="center"/>
              <w:rPr>
                <w:rFonts w:ascii="Open Sans" w:hAnsi="Open Sans" w:cs="Open Sans"/>
                <w:sz w:val="20"/>
                <w:szCs w:val="20"/>
              </w:rPr>
            </w:pPr>
          </w:p>
        </w:tc>
        <w:tc>
          <w:tcPr>
            <w:tcW w:w="557" w:type="dxa"/>
            <w:shd w:val="clear" w:color="auto" w:fill="FFFFFF" w:themeFill="background1"/>
            <w:vAlign w:val="center"/>
          </w:tcPr>
          <w:p w14:paraId="1EE964B2" w14:textId="0A16B91E" w:rsidR="002A71C1" w:rsidRPr="000134F3" w:rsidRDefault="00752D54"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AC8B5EF" w14:textId="24C85CBD" w:rsidR="002A71C1" w:rsidRPr="000134F3" w:rsidRDefault="00752D54"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0F897A6" w14:textId="77777777" w:rsidR="002A71C1" w:rsidRPr="000134F3" w:rsidRDefault="002A71C1" w:rsidP="001673C7">
            <w:pPr>
              <w:spacing w:before="30" w:after="30"/>
              <w:jc w:val="center"/>
              <w:rPr>
                <w:rFonts w:ascii="Open Sans" w:hAnsi="Open Sans" w:cs="Open Sans"/>
                <w:sz w:val="20"/>
                <w:szCs w:val="20"/>
              </w:rPr>
            </w:pPr>
          </w:p>
        </w:tc>
      </w:tr>
      <w:tr w:rsidR="00B752BA" w:rsidRPr="00BD08CC" w14:paraId="119F9CCF" w14:textId="77777777" w:rsidTr="00752D54">
        <w:trPr>
          <w:trHeight w:val="96"/>
        </w:trPr>
        <w:tc>
          <w:tcPr>
            <w:tcW w:w="7987" w:type="dxa"/>
            <w:vAlign w:val="center"/>
          </w:tcPr>
          <w:p w14:paraId="310A0C76" w14:textId="759C6B5C" w:rsidR="00B752BA" w:rsidRPr="00731277" w:rsidRDefault="00752D54">
            <w:pPr>
              <w:spacing w:before="30" w:after="30"/>
              <w:rPr>
                <w:rFonts w:ascii="Open Sans" w:hAnsi="Open Sans" w:cs="Open Sans"/>
                <w:sz w:val="20"/>
                <w:szCs w:val="20"/>
              </w:rPr>
            </w:pPr>
            <w:r w:rsidRPr="00752D54">
              <w:rPr>
                <w:rFonts w:ascii="Open Sans" w:hAnsi="Open Sans" w:cs="Open Sans"/>
                <w:sz w:val="20"/>
                <w:szCs w:val="20"/>
              </w:rPr>
              <w:t>Good analytical skills, able to review information and determining the best approach</w:t>
            </w:r>
          </w:p>
        </w:tc>
        <w:tc>
          <w:tcPr>
            <w:tcW w:w="558" w:type="dxa"/>
            <w:vAlign w:val="center"/>
          </w:tcPr>
          <w:p w14:paraId="698CDE1C" w14:textId="0CCF9A17" w:rsidR="00B752BA" w:rsidRDefault="00752D54">
            <w:pPr>
              <w:spacing w:before="30" w:after="30"/>
              <w:jc w:val="center"/>
              <w:rPr>
                <w:rFonts w:ascii="Open Sans" w:hAnsi="Open Sans" w:cs="Open Sans"/>
                <w:sz w:val="20"/>
                <w:szCs w:val="20"/>
              </w:rPr>
            </w:pPr>
            <w:r>
              <w:rPr>
                <w:rFonts w:ascii="Open Sans" w:hAnsi="Open Sans" w:cs="Open Sans"/>
                <w:sz w:val="20"/>
                <w:szCs w:val="20"/>
              </w:rPr>
              <w:t>x</w:t>
            </w:r>
          </w:p>
        </w:tc>
        <w:tc>
          <w:tcPr>
            <w:tcW w:w="557" w:type="dxa"/>
            <w:vAlign w:val="center"/>
          </w:tcPr>
          <w:p w14:paraId="5C31D0CE" w14:textId="1DC23A51" w:rsidR="00B752BA" w:rsidRPr="000134F3" w:rsidRDefault="00B752BA">
            <w:pPr>
              <w:spacing w:before="30" w:after="30"/>
              <w:jc w:val="center"/>
              <w:rPr>
                <w:rFonts w:ascii="Open Sans" w:hAnsi="Open Sans" w:cs="Open Sans"/>
                <w:sz w:val="20"/>
                <w:szCs w:val="20"/>
              </w:rPr>
            </w:pPr>
          </w:p>
        </w:tc>
        <w:tc>
          <w:tcPr>
            <w:tcW w:w="557" w:type="dxa"/>
            <w:vAlign w:val="center"/>
          </w:tcPr>
          <w:p w14:paraId="7E24599B" w14:textId="77777777" w:rsidR="00B752BA" w:rsidRPr="000134F3" w:rsidRDefault="00B752BA">
            <w:pPr>
              <w:spacing w:before="30" w:after="30"/>
              <w:jc w:val="center"/>
              <w:rPr>
                <w:rFonts w:ascii="Open Sans" w:hAnsi="Open Sans" w:cs="Open Sans"/>
                <w:sz w:val="20"/>
                <w:szCs w:val="20"/>
              </w:rPr>
            </w:pPr>
          </w:p>
        </w:tc>
        <w:tc>
          <w:tcPr>
            <w:tcW w:w="557" w:type="dxa"/>
            <w:vAlign w:val="center"/>
          </w:tcPr>
          <w:p w14:paraId="538E894A" w14:textId="13572CF7" w:rsidR="00B752BA" w:rsidRPr="000134F3" w:rsidRDefault="00752D54">
            <w:pPr>
              <w:spacing w:before="30" w:after="30"/>
              <w:jc w:val="center"/>
              <w:rPr>
                <w:rFonts w:ascii="Open Sans" w:hAnsi="Open Sans" w:cs="Open Sans"/>
                <w:sz w:val="20"/>
                <w:szCs w:val="20"/>
              </w:rPr>
            </w:pPr>
            <w:r>
              <w:rPr>
                <w:rFonts w:ascii="Open Sans" w:hAnsi="Open Sans" w:cs="Open Sans"/>
                <w:sz w:val="20"/>
                <w:szCs w:val="20"/>
              </w:rPr>
              <w:t>x</w:t>
            </w:r>
          </w:p>
        </w:tc>
        <w:tc>
          <w:tcPr>
            <w:tcW w:w="557" w:type="dxa"/>
            <w:vAlign w:val="center"/>
          </w:tcPr>
          <w:p w14:paraId="1E35D100" w14:textId="77777777" w:rsidR="00B752BA" w:rsidRPr="000134F3" w:rsidRDefault="00B752BA">
            <w:pPr>
              <w:spacing w:before="30" w:after="30"/>
              <w:jc w:val="center"/>
              <w:rPr>
                <w:rFonts w:ascii="Open Sans" w:hAnsi="Open Sans" w:cs="Open Sans"/>
                <w:sz w:val="20"/>
                <w:szCs w:val="20"/>
              </w:rPr>
            </w:pPr>
          </w:p>
        </w:tc>
      </w:tr>
      <w:tr w:rsidR="002A71C1" w:rsidRPr="00BD08CC" w14:paraId="2EDC562C" w14:textId="77777777" w:rsidTr="00752D54">
        <w:trPr>
          <w:trHeight w:val="96"/>
        </w:trPr>
        <w:tc>
          <w:tcPr>
            <w:tcW w:w="7987" w:type="dxa"/>
            <w:vAlign w:val="center"/>
          </w:tcPr>
          <w:p w14:paraId="3599ED22" w14:textId="28D1ADBF" w:rsidR="002A71C1" w:rsidRPr="00731277" w:rsidRDefault="00752D54">
            <w:pPr>
              <w:spacing w:before="30" w:after="30"/>
              <w:rPr>
                <w:rFonts w:ascii="Open Sans" w:hAnsi="Open Sans" w:cs="Open Sans"/>
                <w:kern w:val="2"/>
                <w:sz w:val="20"/>
                <w:szCs w:val="20"/>
                <w14:ligatures w14:val="standardContextual"/>
              </w:rPr>
            </w:pPr>
            <w:r w:rsidRPr="00752D54">
              <w:rPr>
                <w:rFonts w:ascii="Open Sans" w:hAnsi="Open Sans" w:cs="Open Sans"/>
                <w:kern w:val="2"/>
                <w:sz w:val="20"/>
                <w:szCs w:val="20"/>
                <w14:ligatures w14:val="standardContextual"/>
              </w:rPr>
              <w:t>Excellent communication skills, both written and verbal</w:t>
            </w:r>
          </w:p>
        </w:tc>
        <w:tc>
          <w:tcPr>
            <w:tcW w:w="558" w:type="dxa"/>
            <w:vAlign w:val="center"/>
          </w:tcPr>
          <w:p w14:paraId="6D2B147B" w14:textId="0F034BEF" w:rsidR="002A71C1" w:rsidRPr="000134F3" w:rsidRDefault="00752D54">
            <w:pPr>
              <w:spacing w:before="30" w:after="30"/>
              <w:jc w:val="center"/>
              <w:rPr>
                <w:rFonts w:ascii="Open Sans" w:hAnsi="Open Sans" w:cs="Open Sans"/>
                <w:sz w:val="20"/>
                <w:szCs w:val="20"/>
              </w:rPr>
            </w:pPr>
            <w:r>
              <w:rPr>
                <w:rFonts w:ascii="Open Sans" w:hAnsi="Open Sans" w:cs="Open Sans"/>
                <w:sz w:val="20"/>
                <w:szCs w:val="20"/>
              </w:rPr>
              <w:t>x</w:t>
            </w:r>
          </w:p>
        </w:tc>
        <w:tc>
          <w:tcPr>
            <w:tcW w:w="557" w:type="dxa"/>
            <w:vAlign w:val="center"/>
          </w:tcPr>
          <w:p w14:paraId="28BD9870" w14:textId="77777777" w:rsidR="002A71C1" w:rsidRPr="000134F3" w:rsidRDefault="002A71C1">
            <w:pPr>
              <w:spacing w:before="30" w:after="30"/>
              <w:jc w:val="center"/>
              <w:rPr>
                <w:rFonts w:ascii="Open Sans" w:hAnsi="Open Sans" w:cs="Open Sans"/>
                <w:sz w:val="20"/>
                <w:szCs w:val="20"/>
              </w:rPr>
            </w:pPr>
          </w:p>
        </w:tc>
        <w:tc>
          <w:tcPr>
            <w:tcW w:w="557" w:type="dxa"/>
            <w:vAlign w:val="center"/>
          </w:tcPr>
          <w:p w14:paraId="0C8DCDF1" w14:textId="77777777" w:rsidR="002A71C1" w:rsidRPr="000134F3" w:rsidRDefault="002A71C1">
            <w:pPr>
              <w:spacing w:before="30" w:after="30"/>
              <w:jc w:val="center"/>
              <w:rPr>
                <w:rFonts w:ascii="Open Sans" w:hAnsi="Open Sans" w:cs="Open Sans"/>
                <w:sz w:val="20"/>
                <w:szCs w:val="20"/>
              </w:rPr>
            </w:pPr>
          </w:p>
        </w:tc>
        <w:tc>
          <w:tcPr>
            <w:tcW w:w="557" w:type="dxa"/>
            <w:vAlign w:val="center"/>
          </w:tcPr>
          <w:p w14:paraId="37225471" w14:textId="0C84D79C" w:rsidR="002A71C1" w:rsidRPr="000134F3" w:rsidRDefault="00752D54">
            <w:pPr>
              <w:spacing w:before="30" w:after="30"/>
              <w:jc w:val="center"/>
              <w:rPr>
                <w:rFonts w:ascii="Open Sans" w:hAnsi="Open Sans" w:cs="Open Sans"/>
                <w:sz w:val="20"/>
                <w:szCs w:val="20"/>
              </w:rPr>
            </w:pPr>
            <w:r>
              <w:rPr>
                <w:rFonts w:ascii="Open Sans" w:hAnsi="Open Sans" w:cs="Open Sans"/>
                <w:sz w:val="20"/>
                <w:szCs w:val="20"/>
              </w:rPr>
              <w:t>x</w:t>
            </w:r>
          </w:p>
        </w:tc>
        <w:tc>
          <w:tcPr>
            <w:tcW w:w="557" w:type="dxa"/>
            <w:vAlign w:val="center"/>
          </w:tcPr>
          <w:p w14:paraId="3B0E4E3D" w14:textId="77777777" w:rsidR="002A71C1" w:rsidRPr="000134F3" w:rsidRDefault="002A71C1">
            <w:pPr>
              <w:spacing w:before="30" w:after="30"/>
              <w:jc w:val="center"/>
              <w:rPr>
                <w:rFonts w:ascii="Open Sans" w:hAnsi="Open Sans" w:cs="Open Sans"/>
                <w:sz w:val="20"/>
                <w:szCs w:val="20"/>
              </w:rPr>
            </w:pPr>
          </w:p>
        </w:tc>
      </w:tr>
      <w:tr w:rsidR="002A71C1" w:rsidRPr="00BD08CC" w14:paraId="22486245" w14:textId="77777777" w:rsidTr="00752D54">
        <w:trPr>
          <w:trHeight w:val="96"/>
        </w:trPr>
        <w:tc>
          <w:tcPr>
            <w:tcW w:w="7987" w:type="dxa"/>
            <w:vAlign w:val="center"/>
          </w:tcPr>
          <w:p w14:paraId="55E2B1EC" w14:textId="24726DAB" w:rsidR="002A71C1" w:rsidRPr="00731277" w:rsidRDefault="00752D54">
            <w:pPr>
              <w:spacing w:before="30" w:after="30"/>
              <w:rPr>
                <w:rFonts w:ascii="Open Sans" w:hAnsi="Open Sans" w:cs="Open Sans"/>
                <w:kern w:val="2"/>
                <w:sz w:val="20"/>
                <w:szCs w:val="20"/>
                <w14:ligatures w14:val="standardContextual"/>
              </w:rPr>
            </w:pPr>
            <w:r w:rsidRPr="00752D54">
              <w:rPr>
                <w:rFonts w:ascii="Open Sans" w:hAnsi="Open Sans" w:cs="Open Sans"/>
                <w:kern w:val="2"/>
                <w:sz w:val="20"/>
                <w:szCs w:val="20"/>
                <w14:ligatures w14:val="standardContextual"/>
              </w:rPr>
              <w:t>Knowledge of multi-modal transport systems safety</w:t>
            </w:r>
          </w:p>
        </w:tc>
        <w:tc>
          <w:tcPr>
            <w:tcW w:w="558" w:type="dxa"/>
            <w:vAlign w:val="center"/>
          </w:tcPr>
          <w:p w14:paraId="74D07FB3" w14:textId="38B55A1C" w:rsidR="002A71C1" w:rsidRPr="000134F3" w:rsidRDefault="002A71C1">
            <w:pPr>
              <w:spacing w:before="30" w:after="30"/>
              <w:jc w:val="center"/>
              <w:rPr>
                <w:rFonts w:ascii="Open Sans" w:hAnsi="Open Sans" w:cs="Open Sans"/>
                <w:sz w:val="20"/>
                <w:szCs w:val="20"/>
              </w:rPr>
            </w:pPr>
          </w:p>
        </w:tc>
        <w:tc>
          <w:tcPr>
            <w:tcW w:w="557" w:type="dxa"/>
            <w:vAlign w:val="center"/>
          </w:tcPr>
          <w:p w14:paraId="7DBFF57A" w14:textId="54E60A7E" w:rsidR="002A71C1" w:rsidRPr="000134F3" w:rsidRDefault="00752D54">
            <w:pPr>
              <w:spacing w:before="30" w:after="30"/>
              <w:jc w:val="center"/>
              <w:rPr>
                <w:rFonts w:ascii="Open Sans" w:hAnsi="Open Sans" w:cs="Open Sans"/>
                <w:sz w:val="20"/>
                <w:szCs w:val="20"/>
              </w:rPr>
            </w:pPr>
            <w:r>
              <w:rPr>
                <w:rFonts w:ascii="Open Sans" w:hAnsi="Open Sans" w:cs="Open Sans"/>
                <w:sz w:val="20"/>
                <w:szCs w:val="20"/>
              </w:rPr>
              <w:t>x</w:t>
            </w:r>
          </w:p>
        </w:tc>
        <w:tc>
          <w:tcPr>
            <w:tcW w:w="557" w:type="dxa"/>
            <w:vAlign w:val="center"/>
          </w:tcPr>
          <w:p w14:paraId="48394879" w14:textId="77777777" w:rsidR="002A71C1" w:rsidRPr="000134F3" w:rsidRDefault="002A71C1">
            <w:pPr>
              <w:spacing w:before="30" w:after="30"/>
              <w:jc w:val="center"/>
              <w:rPr>
                <w:rFonts w:ascii="Open Sans" w:hAnsi="Open Sans" w:cs="Open Sans"/>
                <w:sz w:val="20"/>
                <w:szCs w:val="20"/>
              </w:rPr>
            </w:pPr>
          </w:p>
        </w:tc>
        <w:tc>
          <w:tcPr>
            <w:tcW w:w="557" w:type="dxa"/>
            <w:vAlign w:val="center"/>
          </w:tcPr>
          <w:p w14:paraId="589E2D3C" w14:textId="182D67A8" w:rsidR="002A71C1" w:rsidRPr="000134F3" w:rsidRDefault="00752D54">
            <w:pPr>
              <w:spacing w:before="30" w:after="30"/>
              <w:jc w:val="center"/>
              <w:rPr>
                <w:rFonts w:ascii="Open Sans" w:hAnsi="Open Sans" w:cs="Open Sans"/>
                <w:sz w:val="20"/>
                <w:szCs w:val="20"/>
              </w:rPr>
            </w:pPr>
            <w:r>
              <w:rPr>
                <w:rFonts w:ascii="Open Sans" w:hAnsi="Open Sans" w:cs="Open Sans"/>
                <w:sz w:val="20"/>
                <w:szCs w:val="20"/>
              </w:rPr>
              <w:t>x</w:t>
            </w:r>
          </w:p>
        </w:tc>
        <w:tc>
          <w:tcPr>
            <w:tcW w:w="557" w:type="dxa"/>
            <w:vAlign w:val="center"/>
          </w:tcPr>
          <w:p w14:paraId="473A4A7C" w14:textId="77777777" w:rsidR="002A71C1" w:rsidRPr="000134F3" w:rsidRDefault="002A71C1">
            <w:pPr>
              <w:spacing w:before="30" w:after="30"/>
              <w:jc w:val="center"/>
              <w:rPr>
                <w:rFonts w:ascii="Open Sans" w:hAnsi="Open Sans" w:cs="Open Sans"/>
                <w:sz w:val="20"/>
                <w:szCs w:val="20"/>
              </w:rPr>
            </w:pPr>
          </w:p>
        </w:tc>
      </w:tr>
      <w:tr w:rsidR="008D5712" w:rsidRPr="00BD08CC" w14:paraId="6A91D71B" w14:textId="77777777" w:rsidTr="008D5712">
        <w:trPr>
          <w:trHeight w:val="96"/>
        </w:trPr>
        <w:tc>
          <w:tcPr>
            <w:tcW w:w="7987" w:type="dxa"/>
            <w:shd w:val="clear" w:color="auto" w:fill="F7CAAC" w:themeFill="accent2" w:themeFillTint="66"/>
            <w:vAlign w:val="center"/>
          </w:tcPr>
          <w:p w14:paraId="18C4C10A" w14:textId="73479C67"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2A71C1" w:rsidRPr="00BD08CC" w14:paraId="78B50182" w14:textId="77777777" w:rsidTr="008D5712">
        <w:trPr>
          <w:trHeight w:val="96"/>
        </w:trPr>
        <w:tc>
          <w:tcPr>
            <w:tcW w:w="7987" w:type="dxa"/>
          </w:tcPr>
          <w:p w14:paraId="04C72DC0" w14:textId="55635AE0" w:rsidR="002A71C1" w:rsidRPr="00752D54" w:rsidRDefault="00752D54">
            <w:pPr>
              <w:spacing w:before="30" w:after="30"/>
              <w:rPr>
                <w:rFonts w:ascii="Open Sans" w:hAnsi="Open Sans" w:cs="Open Sans"/>
                <w:sz w:val="20"/>
                <w:szCs w:val="20"/>
              </w:rPr>
            </w:pPr>
            <w:r w:rsidRPr="00752D54">
              <w:rPr>
                <w:rFonts w:ascii="Open Sans" w:hAnsi="Open Sans" w:cs="Open Sans"/>
                <w:sz w:val="20"/>
                <w:szCs w:val="20"/>
              </w:rPr>
              <w:t>NEBOSH General Certificate level or equivalent</w:t>
            </w:r>
          </w:p>
        </w:tc>
        <w:tc>
          <w:tcPr>
            <w:tcW w:w="558" w:type="dxa"/>
          </w:tcPr>
          <w:p w14:paraId="6832C590" w14:textId="5FA21B90" w:rsidR="002A71C1" w:rsidRPr="000134F3" w:rsidRDefault="00752D54">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ED20298" w14:textId="77777777" w:rsidR="002A71C1" w:rsidRPr="000134F3" w:rsidRDefault="002A71C1">
            <w:pPr>
              <w:spacing w:before="30" w:after="30"/>
              <w:jc w:val="center"/>
              <w:rPr>
                <w:rFonts w:ascii="Open Sans" w:hAnsi="Open Sans" w:cs="Open Sans"/>
                <w:sz w:val="20"/>
                <w:szCs w:val="20"/>
              </w:rPr>
            </w:pPr>
          </w:p>
        </w:tc>
        <w:tc>
          <w:tcPr>
            <w:tcW w:w="557" w:type="dxa"/>
          </w:tcPr>
          <w:p w14:paraId="59BA86E4" w14:textId="69085B7F" w:rsidR="002A71C1" w:rsidRPr="000134F3" w:rsidRDefault="00752D54">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3D5B477" w14:textId="77777777" w:rsidR="002A71C1" w:rsidRPr="000134F3" w:rsidRDefault="002A71C1">
            <w:pPr>
              <w:spacing w:before="30" w:after="30"/>
              <w:jc w:val="center"/>
              <w:rPr>
                <w:rFonts w:ascii="Open Sans" w:hAnsi="Open Sans" w:cs="Open Sans"/>
                <w:sz w:val="20"/>
                <w:szCs w:val="20"/>
              </w:rPr>
            </w:pPr>
          </w:p>
        </w:tc>
        <w:tc>
          <w:tcPr>
            <w:tcW w:w="557" w:type="dxa"/>
          </w:tcPr>
          <w:p w14:paraId="187918B1" w14:textId="77777777" w:rsidR="002A71C1" w:rsidRPr="000134F3" w:rsidRDefault="002A71C1">
            <w:pPr>
              <w:spacing w:before="30" w:after="30"/>
              <w:jc w:val="center"/>
              <w:rPr>
                <w:rFonts w:ascii="Open Sans" w:hAnsi="Open Sans" w:cs="Open Sans"/>
                <w:sz w:val="20"/>
                <w:szCs w:val="20"/>
              </w:rPr>
            </w:pPr>
          </w:p>
        </w:tc>
      </w:tr>
      <w:tr w:rsidR="002A71C1" w:rsidRPr="00BD08CC" w14:paraId="7358E5FC" w14:textId="77777777" w:rsidTr="008D5712">
        <w:trPr>
          <w:trHeight w:val="96"/>
        </w:trPr>
        <w:tc>
          <w:tcPr>
            <w:tcW w:w="7987" w:type="dxa"/>
          </w:tcPr>
          <w:p w14:paraId="5307D5CE" w14:textId="0838D1F3" w:rsidR="002A71C1" w:rsidRPr="00752D54" w:rsidRDefault="00752D54">
            <w:pPr>
              <w:spacing w:before="30" w:after="30"/>
              <w:rPr>
                <w:rFonts w:ascii="Open Sans" w:hAnsi="Open Sans" w:cs="Open Sans"/>
                <w:sz w:val="20"/>
                <w:szCs w:val="20"/>
              </w:rPr>
            </w:pPr>
            <w:r w:rsidRPr="00752D54">
              <w:rPr>
                <w:rFonts w:ascii="Open Sans" w:hAnsi="Open Sans" w:cs="Open Sans"/>
                <w:sz w:val="20"/>
                <w:szCs w:val="20"/>
              </w:rPr>
              <w:t>IOSH Membership – minimum TechIOSH</w:t>
            </w:r>
          </w:p>
        </w:tc>
        <w:tc>
          <w:tcPr>
            <w:tcW w:w="558" w:type="dxa"/>
          </w:tcPr>
          <w:p w14:paraId="6EA22A28" w14:textId="06DB0BF5" w:rsidR="002A71C1" w:rsidRPr="000134F3" w:rsidRDefault="00752D54">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E383711" w14:textId="77777777" w:rsidR="002A71C1" w:rsidRPr="000134F3" w:rsidRDefault="002A71C1">
            <w:pPr>
              <w:spacing w:before="30" w:after="30"/>
              <w:jc w:val="center"/>
              <w:rPr>
                <w:rFonts w:ascii="Open Sans" w:hAnsi="Open Sans" w:cs="Open Sans"/>
                <w:sz w:val="20"/>
                <w:szCs w:val="20"/>
              </w:rPr>
            </w:pPr>
          </w:p>
        </w:tc>
        <w:tc>
          <w:tcPr>
            <w:tcW w:w="557" w:type="dxa"/>
          </w:tcPr>
          <w:p w14:paraId="2DA56ECE" w14:textId="1C665DB8" w:rsidR="002A71C1" w:rsidRPr="000134F3" w:rsidRDefault="00752D54">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E989054" w14:textId="77777777" w:rsidR="002A71C1" w:rsidRPr="000134F3" w:rsidRDefault="002A71C1">
            <w:pPr>
              <w:spacing w:before="30" w:after="30"/>
              <w:jc w:val="center"/>
              <w:rPr>
                <w:rFonts w:ascii="Open Sans" w:hAnsi="Open Sans" w:cs="Open Sans"/>
                <w:sz w:val="20"/>
                <w:szCs w:val="20"/>
              </w:rPr>
            </w:pPr>
          </w:p>
        </w:tc>
        <w:tc>
          <w:tcPr>
            <w:tcW w:w="557" w:type="dxa"/>
          </w:tcPr>
          <w:p w14:paraId="7DE5C8E5" w14:textId="77777777" w:rsidR="002A71C1" w:rsidRPr="000134F3" w:rsidRDefault="002A71C1">
            <w:pPr>
              <w:spacing w:before="30" w:after="30"/>
              <w:jc w:val="center"/>
              <w:rPr>
                <w:rFonts w:ascii="Open Sans" w:hAnsi="Open Sans" w:cs="Open Sans"/>
                <w:sz w:val="20"/>
                <w:szCs w:val="20"/>
              </w:rPr>
            </w:pPr>
          </w:p>
        </w:tc>
      </w:tr>
      <w:tr w:rsidR="002A71C1" w:rsidRPr="00BD08CC" w14:paraId="7C3D1D83" w14:textId="77777777" w:rsidTr="008D5712">
        <w:trPr>
          <w:trHeight w:val="96"/>
        </w:trPr>
        <w:tc>
          <w:tcPr>
            <w:tcW w:w="7987" w:type="dxa"/>
          </w:tcPr>
          <w:p w14:paraId="347BEADC" w14:textId="6EEC649C" w:rsidR="002A71C1" w:rsidRPr="00752D54" w:rsidRDefault="00752D54">
            <w:pPr>
              <w:spacing w:before="30" w:after="30"/>
              <w:rPr>
                <w:rFonts w:ascii="Open Sans" w:hAnsi="Open Sans" w:cs="Open Sans"/>
                <w:sz w:val="20"/>
                <w:szCs w:val="20"/>
              </w:rPr>
            </w:pPr>
            <w:r w:rsidRPr="00752D54">
              <w:rPr>
                <w:rFonts w:ascii="Open Sans" w:hAnsi="Open Sans" w:cs="Open Sans"/>
                <w:sz w:val="20"/>
                <w:szCs w:val="20"/>
              </w:rPr>
              <w:t>An appropriate degree level qualification or suitable alternative</w:t>
            </w:r>
          </w:p>
        </w:tc>
        <w:tc>
          <w:tcPr>
            <w:tcW w:w="558" w:type="dxa"/>
          </w:tcPr>
          <w:p w14:paraId="10EDCC92" w14:textId="77777777" w:rsidR="002A71C1" w:rsidRPr="000134F3" w:rsidRDefault="002A71C1">
            <w:pPr>
              <w:spacing w:before="30" w:after="30"/>
              <w:jc w:val="center"/>
              <w:rPr>
                <w:rFonts w:ascii="Open Sans" w:hAnsi="Open Sans" w:cs="Open Sans"/>
                <w:sz w:val="20"/>
                <w:szCs w:val="20"/>
              </w:rPr>
            </w:pPr>
          </w:p>
        </w:tc>
        <w:tc>
          <w:tcPr>
            <w:tcW w:w="557" w:type="dxa"/>
          </w:tcPr>
          <w:p w14:paraId="0DCDBDEE" w14:textId="1529332C" w:rsidR="002A71C1" w:rsidRPr="000134F3" w:rsidRDefault="00752D54">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8FC127A" w14:textId="689CD42E" w:rsidR="002A71C1" w:rsidRPr="000134F3" w:rsidRDefault="00752D54">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95DA2F1" w14:textId="77777777" w:rsidR="002A71C1" w:rsidRPr="000134F3" w:rsidRDefault="002A71C1">
            <w:pPr>
              <w:spacing w:before="30" w:after="30"/>
              <w:jc w:val="center"/>
              <w:rPr>
                <w:rFonts w:ascii="Open Sans" w:hAnsi="Open Sans" w:cs="Open Sans"/>
                <w:sz w:val="20"/>
                <w:szCs w:val="20"/>
              </w:rPr>
            </w:pPr>
          </w:p>
        </w:tc>
        <w:tc>
          <w:tcPr>
            <w:tcW w:w="557" w:type="dxa"/>
          </w:tcPr>
          <w:p w14:paraId="4840E279" w14:textId="77777777" w:rsidR="002A71C1" w:rsidRPr="000134F3" w:rsidRDefault="002A71C1">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7B8886B1" w14:textId="5EFCE067" w:rsidR="00E63529" w:rsidRPr="006763E5" w:rsidRDefault="008D5712" w:rsidP="008D5712">
      <w:pPr>
        <w:spacing w:after="0"/>
        <w:jc w:val="right"/>
        <w:rPr>
          <w:rFonts w:ascii="Open Sans" w:hAnsi="Open Sans" w:cs="Open Sans"/>
          <w:sz w:val="16"/>
          <w:szCs w:val="16"/>
        </w:rPr>
      </w:pPr>
      <w:r>
        <w:rPr>
          <w:rFonts w:ascii="Open Sans" w:hAnsi="Open Sans" w:cs="Open Sans"/>
          <w:b/>
          <w:bCs/>
          <w:sz w:val="16"/>
          <w:szCs w:val="16"/>
        </w:rPr>
        <w:t>*</w:t>
      </w:r>
      <w:r w:rsidR="00B13BFC"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00B13BFC" w:rsidRPr="006763E5">
        <w:rPr>
          <w:rFonts w:ascii="Open Sans" w:hAnsi="Open Sans" w:cs="Open Sans"/>
          <w:b/>
          <w:bCs/>
          <w:sz w:val="16"/>
          <w:szCs w:val="16"/>
        </w:rPr>
        <w:t xml:space="preserve">A </w:t>
      </w:r>
      <w:r w:rsidR="00B13BFC" w:rsidRPr="006763E5">
        <w:rPr>
          <w:rFonts w:ascii="Open Sans" w:hAnsi="Open Sans" w:cs="Open Sans"/>
          <w:sz w:val="16"/>
          <w:szCs w:val="16"/>
        </w:rPr>
        <w:t>= Application,</w:t>
      </w:r>
      <w:r w:rsidR="00B13BFC"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00B13BFC" w:rsidRPr="006763E5">
        <w:rPr>
          <w:rFonts w:ascii="Open Sans" w:hAnsi="Open Sans" w:cs="Open Sans"/>
          <w:sz w:val="16"/>
          <w:szCs w:val="16"/>
        </w:rPr>
        <w:t xml:space="preserve"> =</w:t>
      </w:r>
      <w:r w:rsidR="00B13BFC" w:rsidRPr="006763E5">
        <w:rPr>
          <w:rFonts w:ascii="Open Sans" w:hAnsi="Open Sans" w:cs="Open Sans"/>
          <w:b/>
          <w:bCs/>
          <w:sz w:val="16"/>
          <w:szCs w:val="16"/>
        </w:rPr>
        <w:t xml:space="preserve"> </w:t>
      </w:r>
      <w:r w:rsidR="00B13BFC" w:rsidRPr="006763E5">
        <w:rPr>
          <w:rFonts w:ascii="Open Sans" w:hAnsi="Open Sans" w:cs="Open Sans"/>
          <w:sz w:val="16"/>
          <w:szCs w:val="16"/>
        </w:rPr>
        <w:t>Interview,</w:t>
      </w:r>
      <w:r w:rsidR="00B13BFC" w:rsidRPr="006763E5">
        <w:rPr>
          <w:rFonts w:ascii="Open Sans" w:hAnsi="Open Sans" w:cs="Open Sans"/>
          <w:b/>
          <w:bCs/>
          <w:sz w:val="16"/>
          <w:szCs w:val="16"/>
        </w:rPr>
        <w:t xml:space="preserve"> T </w:t>
      </w:r>
      <w:r w:rsidR="00B13BFC" w:rsidRPr="006763E5">
        <w:rPr>
          <w:rFonts w:ascii="Open Sans" w:hAnsi="Open Sans" w:cs="Open Sans"/>
          <w:sz w:val="16"/>
          <w:szCs w:val="16"/>
        </w:rPr>
        <w:t>= Testing/Assessment</w:t>
      </w:r>
    </w:p>
    <w:p w14:paraId="0028EA87" w14:textId="77777777" w:rsidR="002A71C1" w:rsidRDefault="002A71C1" w:rsidP="00B13BFC">
      <w:pPr>
        <w:spacing w:after="0"/>
        <w:rPr>
          <w:rFonts w:ascii="Open Sans" w:hAnsi="Open Sans" w:cs="Open Sans"/>
          <w:b/>
          <w:bCs/>
          <w:sz w:val="16"/>
          <w:szCs w:val="16"/>
        </w:rPr>
      </w:pPr>
    </w:p>
    <w:p w14:paraId="1CFA5DB2" w14:textId="77777777" w:rsidR="00BB526F" w:rsidRDefault="00BB526F" w:rsidP="00B13BFC">
      <w:pPr>
        <w:spacing w:after="0"/>
        <w:rPr>
          <w:rFonts w:ascii="Open Sans" w:hAnsi="Open Sans" w:cs="Open Sans"/>
          <w:b/>
          <w:bCs/>
          <w:sz w:val="16"/>
          <w:szCs w:val="16"/>
        </w:rPr>
      </w:pPr>
    </w:p>
    <w:p w14:paraId="4B7D1482" w14:textId="77777777" w:rsidR="00BB526F" w:rsidRDefault="00BB526F" w:rsidP="00B13BFC">
      <w:pPr>
        <w:spacing w:after="0"/>
        <w:rPr>
          <w:rFonts w:ascii="Open Sans" w:hAnsi="Open Sans" w:cs="Open Sans"/>
          <w:b/>
          <w:bCs/>
          <w:sz w:val="16"/>
          <w:szCs w:val="16"/>
        </w:rPr>
      </w:pPr>
    </w:p>
    <w:p w14:paraId="4B3CB4A8" w14:textId="77777777" w:rsidR="00BB526F" w:rsidRDefault="00BB526F" w:rsidP="00B13BFC">
      <w:pPr>
        <w:spacing w:after="0"/>
        <w:rPr>
          <w:rFonts w:ascii="Open Sans" w:hAnsi="Open Sans" w:cs="Open Sans"/>
          <w:b/>
          <w:bCs/>
          <w:sz w:val="16"/>
          <w:szCs w:val="16"/>
        </w:rPr>
      </w:pPr>
    </w:p>
    <w:p w14:paraId="4F441E18" w14:textId="77777777" w:rsidR="00BB526F" w:rsidRDefault="00BB526F"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AA4A19"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AA4A19" w:rsidRDefault="00085D20" w:rsidP="00205133">
            <w:pPr>
              <w:spacing w:line="259" w:lineRule="auto"/>
              <w:jc w:val="center"/>
              <w:rPr>
                <w:rFonts w:ascii="Open Sans" w:hAnsi="Open Sans" w:cs="Open Sans"/>
                <w:b/>
                <w:bCs/>
                <w:sz w:val="24"/>
                <w:szCs w:val="24"/>
              </w:rPr>
            </w:pPr>
            <w:r w:rsidRPr="00AA4A19">
              <w:rPr>
                <w:rFonts w:ascii="Open Sans" w:hAnsi="Open Sans" w:cs="Open Sans"/>
                <w:b/>
                <w:bCs/>
                <w:sz w:val="24"/>
                <w:szCs w:val="24"/>
              </w:rPr>
              <w:t>Core Expectations</w:t>
            </w:r>
          </w:p>
        </w:tc>
      </w:tr>
      <w:tr w:rsidR="00085D20" w:rsidRPr="00BD08CC"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Health</w:t>
            </w:r>
            <w:r w:rsidR="006F0EF1">
              <w:rPr>
                <w:rFonts w:ascii="Open Sans" w:hAnsi="Open Sans" w:cs="Open Sans"/>
                <w:b/>
                <w:bCs/>
                <w:sz w:val="20"/>
                <w:szCs w:val="20"/>
              </w:rPr>
              <w:t xml:space="preserve">, </w:t>
            </w:r>
            <w:r w:rsidRPr="00BD08CC">
              <w:rPr>
                <w:rFonts w:ascii="Open Sans" w:hAnsi="Open Sans" w:cs="Open Sans"/>
                <w:b/>
                <w:bCs/>
                <w:sz w:val="20"/>
                <w:szCs w:val="20"/>
              </w:rPr>
              <w:t>Safety</w:t>
            </w:r>
            <w:r w:rsidR="00BB20CD">
              <w:rPr>
                <w:rFonts w:ascii="Open Sans" w:hAnsi="Open Sans" w:cs="Open Sans"/>
                <w:b/>
                <w:bCs/>
                <w:sz w:val="20"/>
                <w:szCs w:val="20"/>
              </w:rPr>
              <w:t xml:space="preserve"> &amp;</w:t>
            </w:r>
            <w:r w:rsidR="006F0EF1">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BD08CC" w:rsidRDefault="00FF13CC" w:rsidP="00FF13CC">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All employees have a duty to take reasonable care for the </w:t>
            </w:r>
            <w:r w:rsidR="00413B7F" w:rsidRPr="00BD08CC">
              <w:rPr>
                <w:rFonts w:ascii="Open Sans" w:hAnsi="Open Sans" w:cs="Open Sans"/>
                <w:sz w:val="20"/>
                <w:szCs w:val="20"/>
              </w:rPr>
              <w:t>health</w:t>
            </w:r>
            <w:r w:rsidR="00413B7F">
              <w:rPr>
                <w:rFonts w:ascii="Open Sans" w:hAnsi="Open Sans" w:cs="Open Sans"/>
                <w:sz w:val="20"/>
                <w:szCs w:val="20"/>
              </w:rPr>
              <w:t xml:space="preserve">, </w:t>
            </w:r>
            <w:r w:rsidR="00413B7F"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Pr>
                <w:rFonts w:ascii="Open Sans" w:hAnsi="Open Sans" w:cs="Open Sans"/>
                <w:sz w:val="20"/>
                <w:szCs w:val="20"/>
              </w:rPr>
              <w:t xml:space="preserve">, </w:t>
            </w:r>
            <w:r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w:t>
            </w:r>
          </w:p>
        </w:tc>
      </w:tr>
      <w:tr w:rsidR="00085D20" w:rsidRPr="00BD08CC"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Equality &amp; Diversity</w:t>
            </w:r>
          </w:p>
        </w:tc>
        <w:tc>
          <w:tcPr>
            <w:tcW w:w="8071" w:type="dxa"/>
          </w:tcPr>
          <w:p w14:paraId="2DE66F42" w14:textId="69E13866"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Promote and champion equality and diversity in all aspects of the role.</w:t>
            </w:r>
          </w:p>
        </w:tc>
      </w:tr>
      <w:tr w:rsidR="00085D20" w:rsidRPr="00BD08CC"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 xml:space="preserve">Learning </w:t>
            </w:r>
            <w:r w:rsidR="00BB20CD">
              <w:rPr>
                <w:rFonts w:ascii="Open Sans" w:hAnsi="Open Sans" w:cs="Open Sans"/>
                <w:b/>
                <w:bCs/>
                <w:sz w:val="20"/>
                <w:szCs w:val="20"/>
              </w:rPr>
              <w:t>&amp; Development</w:t>
            </w:r>
          </w:p>
        </w:tc>
        <w:tc>
          <w:tcPr>
            <w:tcW w:w="8071" w:type="dxa"/>
          </w:tcPr>
          <w:p w14:paraId="7A5E7DDD" w14:textId="3F5C7F50"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Participate in and take responsibility of any learning and development required to carry out this role effectively.  </w:t>
            </w:r>
          </w:p>
        </w:tc>
      </w:tr>
      <w:tr w:rsidR="00085D20" w:rsidRPr="00BD08CC"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Performance Management</w:t>
            </w:r>
          </w:p>
        </w:tc>
        <w:tc>
          <w:tcPr>
            <w:tcW w:w="8071" w:type="dxa"/>
          </w:tcPr>
          <w:p w14:paraId="67A6C01C" w14:textId="15AC4E32" w:rsidR="00085D20" w:rsidRPr="00BD08CC" w:rsidRDefault="00C43053">
            <w:pPr>
              <w:spacing w:before="30" w:after="30" w:line="259" w:lineRule="auto"/>
              <w:rPr>
                <w:rFonts w:ascii="Open Sans" w:hAnsi="Open Sans" w:cs="Open Sans"/>
                <w:sz w:val="20"/>
                <w:szCs w:val="20"/>
              </w:rPr>
            </w:pPr>
            <w:r w:rsidRPr="00BD08CC">
              <w:rPr>
                <w:rFonts w:ascii="Open Sans" w:hAnsi="Open Sans" w:cs="Open Sans"/>
                <w:sz w:val="20"/>
                <w:szCs w:val="20"/>
              </w:rPr>
              <w:t>Actively engage in the performance management process and take responsibility for managing performance outcomes.</w:t>
            </w:r>
          </w:p>
        </w:tc>
      </w:tr>
      <w:tr w:rsidR="00085D20" w:rsidRPr="00BD08CC"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GDPR</w:t>
            </w:r>
          </w:p>
        </w:tc>
        <w:tc>
          <w:tcPr>
            <w:tcW w:w="8071" w:type="dxa"/>
          </w:tcPr>
          <w:p w14:paraId="604C6FCF" w14:textId="2BD0BB6F"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BD08CC"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BD08CC" w:rsidRDefault="006763E5">
            <w:pPr>
              <w:spacing w:before="30" w:after="30"/>
              <w:rPr>
                <w:rFonts w:ascii="Open Sans" w:hAnsi="Open Sans" w:cs="Open Sans"/>
                <w:b/>
                <w:bCs/>
                <w:sz w:val="20"/>
                <w:szCs w:val="20"/>
              </w:rPr>
            </w:pPr>
            <w:r>
              <w:rPr>
                <w:rFonts w:ascii="Open Sans" w:hAnsi="Open Sans" w:cs="Open Sans"/>
                <w:b/>
                <w:bCs/>
                <w:sz w:val="20"/>
                <w:szCs w:val="20"/>
              </w:rPr>
              <w:t xml:space="preserve">Adherence to Policies </w:t>
            </w:r>
          </w:p>
        </w:tc>
        <w:tc>
          <w:tcPr>
            <w:tcW w:w="8071" w:type="dxa"/>
          </w:tcPr>
          <w:p w14:paraId="3A59CB51" w14:textId="5D1CA2B4" w:rsidR="006763E5" w:rsidRPr="00BD08CC" w:rsidRDefault="00E142F3" w:rsidP="002E1DC8">
            <w:pPr>
              <w:spacing w:before="30" w:after="30"/>
              <w:jc w:val="both"/>
              <w:rPr>
                <w:rFonts w:ascii="Open Sans" w:hAnsi="Open Sans" w:cs="Open Sans"/>
                <w:sz w:val="20"/>
                <w:szCs w:val="20"/>
              </w:rPr>
            </w:pPr>
            <w:r>
              <w:rPr>
                <w:rFonts w:ascii="Open Sans" w:hAnsi="Open Sans" w:cs="Open Sans"/>
                <w:sz w:val="20"/>
                <w:szCs w:val="20"/>
              </w:rPr>
              <w:t>B</w:t>
            </w:r>
            <w:r w:rsidR="00EA6C5A">
              <w:rPr>
                <w:rFonts w:ascii="Open Sans" w:hAnsi="Open Sans" w:cs="Open Sans"/>
                <w:sz w:val="20"/>
                <w:szCs w:val="20"/>
              </w:rPr>
              <w:t>e aware of and</w:t>
            </w:r>
            <w:r w:rsidR="00E27FC6" w:rsidRPr="00C467CB">
              <w:rPr>
                <w:rFonts w:ascii="Open Sans" w:hAnsi="Open Sans" w:cs="Open Sans"/>
                <w:sz w:val="20"/>
                <w:szCs w:val="20"/>
              </w:rPr>
              <w:t xml:space="preserve"> comply with all </w:t>
            </w:r>
            <w:r w:rsidR="002E1DC8" w:rsidRPr="00C467CB">
              <w:rPr>
                <w:rFonts w:ascii="Open Sans" w:hAnsi="Open Sans" w:cs="Open Sans"/>
                <w:sz w:val="20"/>
                <w:szCs w:val="20"/>
              </w:rPr>
              <w:t xml:space="preserve">organisation </w:t>
            </w:r>
            <w:r w:rsidR="00E27FC6" w:rsidRPr="00C467CB">
              <w:rPr>
                <w:rFonts w:ascii="Open Sans" w:hAnsi="Open Sans" w:cs="Open Sans"/>
                <w:sz w:val="20"/>
                <w:szCs w:val="20"/>
              </w:rPr>
              <w:t>policies</w:t>
            </w:r>
            <w:r w:rsidR="00C467CB" w:rsidRPr="00C467CB">
              <w:rPr>
                <w:rFonts w:ascii="Open Sans" w:hAnsi="Open Sans" w:cs="Open Sans"/>
                <w:sz w:val="20"/>
                <w:szCs w:val="20"/>
              </w:rPr>
              <w:t>.</w:t>
            </w:r>
          </w:p>
        </w:tc>
      </w:tr>
      <w:tr w:rsidR="00775F7E" w:rsidRPr="00BD08CC"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BD08CC" w:rsidRDefault="00775F7E">
            <w:pPr>
              <w:spacing w:before="30" w:after="30"/>
              <w:rPr>
                <w:rFonts w:ascii="Open Sans" w:hAnsi="Open Sans" w:cs="Open Sans"/>
                <w:b/>
                <w:bCs/>
                <w:sz w:val="20"/>
                <w:szCs w:val="20"/>
              </w:rPr>
            </w:pPr>
            <w:r w:rsidRPr="00BD08CC">
              <w:rPr>
                <w:rFonts w:ascii="Open Sans" w:hAnsi="Open Sans" w:cs="Open Sans"/>
                <w:b/>
                <w:bCs/>
                <w:sz w:val="20"/>
                <w:szCs w:val="20"/>
              </w:rPr>
              <w:t>Other</w:t>
            </w:r>
          </w:p>
        </w:tc>
        <w:tc>
          <w:tcPr>
            <w:tcW w:w="8071" w:type="dxa"/>
          </w:tcPr>
          <w:p w14:paraId="605BCE9A" w14:textId="03D89137" w:rsidR="00775F7E" w:rsidRPr="00BD08CC" w:rsidRDefault="00775F7E" w:rsidP="00C43053">
            <w:pPr>
              <w:spacing w:before="30" w:after="30"/>
              <w:jc w:val="both"/>
              <w:rPr>
                <w:rFonts w:ascii="Open Sans" w:hAnsi="Open Sans" w:cs="Open Sans"/>
                <w:sz w:val="20"/>
                <w:szCs w:val="20"/>
              </w:rPr>
            </w:pPr>
            <w:r w:rsidRPr="00BD08CC">
              <w:rPr>
                <w:rFonts w:ascii="Open Sans" w:hAnsi="Open Sans" w:cs="Open Sans"/>
                <w:sz w:val="20"/>
                <w:szCs w:val="20"/>
              </w:rPr>
              <w:t>There may be a requirement to work outside normal office hours on occasion</w:t>
            </w:r>
            <w:r w:rsidR="00787D5F" w:rsidRPr="00BD08CC">
              <w:rPr>
                <w:rFonts w:ascii="Open Sans" w:hAnsi="Open Sans" w:cs="Open Sans"/>
                <w:sz w:val="20"/>
                <w:szCs w:val="20"/>
              </w:rPr>
              <w:t xml:space="preserve">, </w:t>
            </w:r>
            <w:r w:rsidRPr="00BD08C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F67736" w:rsidRDefault="00775F7E" w:rsidP="00E65379">
      <w:pPr>
        <w:spacing w:after="0"/>
        <w:rPr>
          <w:rFonts w:ascii="Open Sans" w:hAnsi="Open Sans" w:cs="Open Sans"/>
          <w:b/>
          <w:bCs/>
          <w:sz w:val="16"/>
          <w:szCs w:val="16"/>
        </w:rPr>
      </w:pPr>
      <w:r w:rsidRPr="00F67736">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237939"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237939" w:rsidRDefault="004D1BDF"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4D1BDF" w:rsidRPr="00BD08CC"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C06575" w:rsidRDefault="00C06575" w:rsidP="003546E7">
            <w:pPr>
              <w:spacing w:before="30" w:after="30" w:line="259" w:lineRule="auto"/>
              <w:jc w:val="both"/>
              <w:rPr>
                <w:rFonts w:ascii="Open Sans" w:hAnsi="Open Sans" w:cs="Open Sans"/>
                <w:b/>
                <w:bCs/>
                <w:sz w:val="20"/>
                <w:szCs w:val="20"/>
              </w:rPr>
            </w:pPr>
            <w:r w:rsidRPr="00C06575">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BD08CC"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Value</w:t>
            </w:r>
          </w:p>
        </w:tc>
        <w:tc>
          <w:tcPr>
            <w:tcW w:w="2835" w:type="dxa"/>
            <w:vAlign w:val="center"/>
          </w:tcPr>
          <w:p w14:paraId="074958F5" w14:textId="1960BBF2"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Com</w:t>
            </w:r>
            <w:r w:rsidR="00430170" w:rsidRPr="00430170">
              <w:rPr>
                <w:rFonts w:ascii="Open Sans" w:hAnsi="Open Sans" w:cs="Open Sans"/>
                <w:b/>
                <w:bCs/>
                <w:sz w:val="20"/>
                <w:szCs w:val="20"/>
              </w:rPr>
              <w:t>petency</w:t>
            </w:r>
          </w:p>
        </w:tc>
        <w:tc>
          <w:tcPr>
            <w:tcW w:w="5803" w:type="dxa"/>
            <w:vAlign w:val="center"/>
          </w:tcPr>
          <w:p w14:paraId="20AD2D23" w14:textId="01F13FAA" w:rsidR="003546E7" w:rsidRPr="00430170" w:rsidRDefault="00430170" w:rsidP="00430170">
            <w:pPr>
              <w:spacing w:before="30" w:after="30"/>
              <w:rPr>
                <w:rFonts w:ascii="Open Sans" w:hAnsi="Open Sans" w:cs="Open Sans"/>
                <w:b/>
                <w:bCs/>
                <w:sz w:val="20"/>
                <w:szCs w:val="20"/>
              </w:rPr>
            </w:pPr>
            <w:r w:rsidRPr="00430170">
              <w:rPr>
                <w:rFonts w:ascii="Open Sans" w:hAnsi="Open Sans" w:cs="Open Sans"/>
                <w:b/>
                <w:bCs/>
                <w:sz w:val="20"/>
                <w:szCs w:val="20"/>
              </w:rPr>
              <w:t>Behaviour</w:t>
            </w:r>
          </w:p>
        </w:tc>
      </w:tr>
      <w:tr w:rsidR="00805D68" w:rsidRPr="00BD08CC"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Collaborative</w:t>
            </w:r>
          </w:p>
        </w:tc>
        <w:tc>
          <w:tcPr>
            <w:tcW w:w="2835" w:type="dxa"/>
            <w:vAlign w:val="center"/>
          </w:tcPr>
          <w:p w14:paraId="6F3EBB56" w14:textId="7F385C4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 xml:space="preserve">Team Focussed </w:t>
            </w:r>
          </w:p>
        </w:tc>
        <w:tc>
          <w:tcPr>
            <w:tcW w:w="5803" w:type="dxa"/>
            <w:vAlign w:val="center"/>
          </w:tcPr>
          <w:p w14:paraId="54A5C1A9" w14:textId="30B2E86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Works as part of team, managing and leading.</w:t>
            </w:r>
          </w:p>
        </w:tc>
      </w:tr>
      <w:tr w:rsidR="00805D68" w:rsidRPr="00BD08CC"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430170"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Service Driven</w:t>
            </w:r>
          </w:p>
        </w:tc>
        <w:tc>
          <w:tcPr>
            <w:tcW w:w="5803" w:type="dxa"/>
            <w:vAlign w:val="center"/>
          </w:tcPr>
          <w:p w14:paraId="50670F14" w14:textId="7A4F1F33"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Customer, resident, and partner focussed.</w:t>
            </w:r>
          </w:p>
        </w:tc>
      </w:tr>
      <w:tr w:rsidR="00805D68" w:rsidRPr="00BD08CC"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Driven</w:t>
            </w:r>
          </w:p>
        </w:tc>
        <w:tc>
          <w:tcPr>
            <w:tcW w:w="2835" w:type="dxa"/>
            <w:vAlign w:val="center"/>
          </w:tcPr>
          <w:p w14:paraId="2712581A" w14:textId="668458F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Empowered &amp; Accountable</w:t>
            </w:r>
          </w:p>
        </w:tc>
        <w:tc>
          <w:tcPr>
            <w:tcW w:w="5803" w:type="dxa"/>
            <w:vAlign w:val="center"/>
          </w:tcPr>
          <w:p w14:paraId="05CAAFB8" w14:textId="3274E0BE"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Takes ownership and leads when needed.</w:t>
            </w:r>
          </w:p>
        </w:tc>
      </w:tr>
      <w:tr w:rsidR="00805D68" w:rsidRPr="00BD08CC"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Performance Focused</w:t>
            </w:r>
          </w:p>
        </w:tc>
        <w:tc>
          <w:tcPr>
            <w:tcW w:w="5803" w:type="dxa"/>
            <w:vAlign w:val="center"/>
          </w:tcPr>
          <w:p w14:paraId="1BB19F41" w14:textId="48DE9D6F"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Ambitious and going the extra mile.</w:t>
            </w:r>
          </w:p>
        </w:tc>
      </w:tr>
      <w:tr w:rsidR="00805D68" w:rsidRPr="00BD08CC"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Inclusive</w:t>
            </w:r>
          </w:p>
        </w:tc>
        <w:tc>
          <w:tcPr>
            <w:tcW w:w="2835" w:type="dxa"/>
            <w:vAlign w:val="center"/>
          </w:tcPr>
          <w:p w14:paraId="6CE754F8" w14:textId="20E88205"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‘One Organisation’ Mindset</w:t>
            </w:r>
          </w:p>
        </w:tc>
        <w:tc>
          <w:tcPr>
            <w:tcW w:w="5803" w:type="dxa"/>
            <w:vAlign w:val="center"/>
          </w:tcPr>
          <w:p w14:paraId="01B39C3E" w14:textId="1F4A7EF2"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Believe in each other’s expertise.</w:t>
            </w:r>
          </w:p>
        </w:tc>
      </w:tr>
      <w:tr w:rsidR="00805D68" w:rsidRPr="00BD08CC"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Open &amp; Honest</w:t>
            </w:r>
          </w:p>
        </w:tc>
        <w:tc>
          <w:tcPr>
            <w:tcW w:w="5803" w:type="dxa"/>
            <w:vAlign w:val="center"/>
          </w:tcPr>
          <w:p w14:paraId="53EE99F2" w14:textId="07F4D8AB"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We do what we say we are going to do.</w:t>
            </w:r>
          </w:p>
        </w:tc>
      </w:tr>
      <w:tr w:rsidR="00805D68" w:rsidRPr="00BD08CC"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Innovative</w:t>
            </w:r>
          </w:p>
        </w:tc>
        <w:tc>
          <w:tcPr>
            <w:tcW w:w="2835" w:type="dxa"/>
            <w:vAlign w:val="center"/>
          </w:tcPr>
          <w:p w14:paraId="712C4541" w14:textId="6E777B2B"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Forward Thinking</w:t>
            </w:r>
          </w:p>
        </w:tc>
        <w:tc>
          <w:tcPr>
            <w:tcW w:w="5803" w:type="dxa"/>
            <w:vAlign w:val="center"/>
          </w:tcPr>
          <w:p w14:paraId="4A69CF57" w14:textId="5728C7E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Embrace change and open to new possibilities.</w:t>
            </w:r>
          </w:p>
        </w:tc>
      </w:tr>
      <w:tr w:rsidR="00805D68" w:rsidRPr="00BD08CC"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Problem Solving</w:t>
            </w:r>
          </w:p>
        </w:tc>
        <w:tc>
          <w:tcPr>
            <w:tcW w:w="5803" w:type="dxa"/>
            <w:vAlign w:val="center"/>
          </w:tcPr>
          <w:p w14:paraId="1076E504" w14:textId="528AA497"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Go for clear and simple whenever possible.</w:t>
            </w:r>
          </w:p>
        </w:tc>
      </w:tr>
    </w:tbl>
    <w:p w14:paraId="4092866B" w14:textId="77777777" w:rsidR="004D1BDF"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BD08CC" w14:paraId="6EDF542A" w14:textId="77777777" w:rsidTr="00322DDD">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237939" w:rsidRDefault="00F44B9D" w:rsidP="00322DDD">
            <w:pPr>
              <w:jc w:val="center"/>
              <w:rPr>
                <w:rFonts w:ascii="Open Sans" w:hAnsi="Open Sans" w:cs="Open Sans"/>
                <w:b/>
                <w:bCs/>
                <w:sz w:val="24"/>
                <w:szCs w:val="24"/>
              </w:rPr>
            </w:pPr>
            <w:r w:rsidRPr="00237939">
              <w:rPr>
                <w:rFonts w:ascii="Open Sans" w:hAnsi="Open Sans" w:cs="Open Sans"/>
                <w:b/>
                <w:bCs/>
                <w:sz w:val="24"/>
                <w:szCs w:val="24"/>
              </w:rPr>
              <w:t>Additional Post Requirements</w:t>
            </w:r>
          </w:p>
        </w:tc>
      </w:tr>
      <w:tr w:rsidR="00F44B9D" w:rsidRPr="00BD08CC" w14:paraId="79712813"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 xml:space="preserve">Essential </w:t>
            </w:r>
          </w:p>
          <w:p w14:paraId="6649CE83" w14:textId="77777777" w:rsidR="00F44B9D" w:rsidRPr="00BD08CC"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BD08CC"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BD08CC" w:rsidRDefault="00F44B9D" w:rsidP="00322DDD">
            <w:pPr>
              <w:spacing w:before="30" w:after="30" w:line="259" w:lineRule="auto"/>
              <w:jc w:val="center"/>
              <w:rPr>
                <w:rFonts w:ascii="Open Sans" w:hAnsi="Open Sans" w:cs="Open Sans"/>
                <w:b/>
                <w:bCs/>
                <w:sz w:val="20"/>
                <w:szCs w:val="20"/>
              </w:rPr>
            </w:pPr>
            <w:r w:rsidRPr="00BD08CC">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BD08CC" w:rsidRDefault="00F44B9D" w:rsidP="00322DDD">
            <w:pPr>
              <w:spacing w:before="30" w:after="30"/>
              <w:jc w:val="center"/>
              <w:rPr>
                <w:rFonts w:ascii="Open Sans" w:hAnsi="Open Sans" w:cs="Open Sans"/>
                <w:b/>
                <w:bCs/>
                <w:sz w:val="20"/>
                <w:szCs w:val="20"/>
              </w:rPr>
            </w:pPr>
            <w:r>
              <w:rPr>
                <w:rFonts w:ascii="Open Sans" w:hAnsi="Open Sans" w:cs="Open Sans"/>
                <w:b/>
                <w:bCs/>
                <w:sz w:val="20"/>
                <w:szCs w:val="20"/>
              </w:rPr>
              <w:t>Vetting</w:t>
            </w:r>
          </w:p>
        </w:tc>
      </w:tr>
      <w:tr w:rsidR="00F44B9D" w:rsidRPr="00BD08CC" w14:paraId="25B70427"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BD08CC" w:rsidRDefault="00F44B9D" w:rsidP="00322DDD">
            <w:pPr>
              <w:spacing w:before="30" w:after="30"/>
              <w:rPr>
                <w:rFonts w:ascii="Open Sans" w:hAnsi="Open Sans" w:cs="Open Sans"/>
                <w:sz w:val="20"/>
                <w:szCs w:val="20"/>
              </w:rPr>
            </w:pPr>
            <w:bookmarkStart w:id="0" w:name="_Hlk169861293"/>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399171816"/>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42" w:type="dxa"/>
          </w:tcPr>
          <w:p w14:paraId="037ADC63" w14:textId="17EB5D80" w:rsidR="00F44B9D" w:rsidRPr="00BD08CC" w:rsidRDefault="00F44B9D" w:rsidP="00322DDD">
            <w:pPr>
              <w:spacing w:before="30" w:after="30"/>
              <w:rPr>
                <w:rFonts w:ascii="Open Sans" w:hAnsi="Open Sans" w:cs="Open San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35026640"/>
                <w14:checkbox>
                  <w14:checked w14:val="1"/>
                  <w14:checkedState w14:val="2612" w14:font="MS Gothic"/>
                  <w14:uncheckedState w14:val="2610" w14:font="MS Gothic"/>
                </w14:checkbox>
              </w:sdtPr>
              <w:sdtEndPr/>
              <w:sdtContent>
                <w:r w:rsidR="00752D54">
                  <w:rPr>
                    <w:rFonts w:ascii="MS Gothic" w:eastAsia="MS Gothic" w:hAnsi="MS Gothic" w:cs="Open Sans" w:hint="eastAsia"/>
                    <w:sz w:val="20"/>
                    <w:szCs w:val="20"/>
                  </w:rPr>
                  <w:t>☒</w:t>
                </w:r>
              </w:sdtContent>
            </w:sdt>
          </w:p>
        </w:tc>
        <w:tc>
          <w:tcPr>
            <w:tcW w:w="1123" w:type="dxa"/>
          </w:tcPr>
          <w:p w14:paraId="1B65845B" w14:textId="77777777" w:rsidR="00F44B9D" w:rsidRPr="00BD08CC" w:rsidRDefault="00F44B9D" w:rsidP="00322DDD">
            <w:pPr>
              <w:spacing w:before="30" w:after="30"/>
              <w:rPr>
                <w:rFonts w:ascii="Open Sans" w:hAnsi="Open Sans" w:cs="Open Sans"/>
                <w:b/>
                <w:bC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754516919"/>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21" w:type="dxa"/>
          </w:tcPr>
          <w:p w14:paraId="209347FD" w14:textId="2156F6D6" w:rsidR="00F44B9D" w:rsidRPr="00BD08CC" w:rsidRDefault="00F44B9D" w:rsidP="00322DDD">
            <w:pPr>
              <w:spacing w:before="30" w:after="30"/>
              <w:rPr>
                <w:rFonts w:ascii="Open Sans" w:hAnsi="Open Sans" w:cs="Open Sans"/>
                <w:b/>
                <w:bC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27930254"/>
                <w14:checkbox>
                  <w14:checked w14:val="1"/>
                  <w14:checkedState w14:val="2612" w14:font="MS Gothic"/>
                  <w14:uncheckedState w14:val="2610" w14:font="MS Gothic"/>
                </w14:checkbox>
              </w:sdtPr>
              <w:sdtEndPr/>
              <w:sdtContent>
                <w:r w:rsidR="00752D54">
                  <w:rPr>
                    <w:rFonts w:ascii="MS Gothic" w:eastAsia="MS Gothic" w:hAnsi="MS Gothic" w:cs="Open Sans" w:hint="eastAsia"/>
                    <w:sz w:val="20"/>
                    <w:szCs w:val="20"/>
                  </w:rPr>
                  <w:t>☒</w:t>
                </w:r>
              </w:sdtContent>
            </w:sdt>
          </w:p>
        </w:tc>
        <w:tc>
          <w:tcPr>
            <w:tcW w:w="1032" w:type="dxa"/>
          </w:tcPr>
          <w:p w14:paraId="4D3D7FD7"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417" w:type="dxa"/>
          </w:tcPr>
          <w:p w14:paraId="4B5E2728"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559" w:type="dxa"/>
            <w:tcBorders>
              <w:right w:val="single" w:sz="4" w:space="0" w:color="auto"/>
            </w:tcBorders>
          </w:tcPr>
          <w:p w14:paraId="76111161"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51" w:type="dxa"/>
            <w:tcBorders>
              <w:left w:val="single" w:sz="4" w:space="0" w:color="auto"/>
            </w:tcBorders>
          </w:tcPr>
          <w:p w14:paraId="07D4AD01" w14:textId="0E47814F"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None </w:t>
            </w:r>
            <w:sdt>
              <w:sdtPr>
                <w:rPr>
                  <w:rFonts w:ascii="Open Sans" w:hAnsi="Open Sans" w:cs="Open Sans"/>
                  <w:sz w:val="20"/>
                  <w:szCs w:val="20"/>
                </w:rPr>
                <w:id w:val="910510257"/>
                <w14:checkbox>
                  <w14:checked w14:val="1"/>
                  <w14:checkedState w14:val="2612" w14:font="MS Gothic"/>
                  <w14:uncheckedState w14:val="2610" w14:font="MS Gothic"/>
                </w14:checkbox>
              </w:sdtPr>
              <w:sdtEndPr/>
              <w:sdtContent>
                <w:r w:rsidR="00752D54">
                  <w:rPr>
                    <w:rFonts w:ascii="MS Gothic" w:eastAsia="MS Gothic" w:hAnsi="MS Gothic" w:cs="Open Sans" w:hint="eastAsia"/>
                    <w:sz w:val="20"/>
                    <w:szCs w:val="20"/>
                  </w:rPr>
                  <w:t>☒</w:t>
                </w:r>
              </w:sdtContent>
            </w:sdt>
          </w:p>
        </w:tc>
        <w:tc>
          <w:tcPr>
            <w:tcW w:w="844" w:type="dxa"/>
            <w:tcBorders>
              <w:right w:val="single" w:sz="4" w:space="0" w:color="auto"/>
            </w:tcBorders>
          </w:tcPr>
          <w:p w14:paraId="04FDAF19" w14:textId="77777777" w:rsidR="00F44B9D" w:rsidRDefault="00F44B9D" w:rsidP="00322DDD">
            <w:pPr>
              <w:spacing w:before="30" w:after="30"/>
              <w:rPr>
                <w:rFonts w:ascii="Open Sans" w:hAnsi="Open Sans" w:cs="Open San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595202081"/>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96" w:type="dxa"/>
            <w:tcBorders>
              <w:left w:val="single" w:sz="4" w:space="0" w:color="auto"/>
            </w:tcBorders>
          </w:tcPr>
          <w:p w14:paraId="1332FA3F" w14:textId="77777777" w:rsidR="00F44B9D" w:rsidRDefault="00F44B9D" w:rsidP="00322DDD">
            <w:pPr>
              <w:spacing w:before="30" w:after="30"/>
              <w:rPr>
                <w:rFonts w:ascii="Open Sans" w:hAnsi="Open Sans" w:cs="Open Sans"/>
                <w:sz w:val="20"/>
                <w:szCs w:val="20"/>
              </w:rPr>
            </w:pPr>
            <w:r>
              <w:rPr>
                <w:rFonts w:ascii="Open Sans" w:hAnsi="Open Sans" w:cs="Open Sans"/>
                <w:sz w:val="20"/>
                <w:szCs w:val="20"/>
              </w:rPr>
              <w:t xml:space="preserve">No </w:t>
            </w:r>
            <w:sdt>
              <w:sdtPr>
                <w:rPr>
                  <w:rFonts w:ascii="Open Sans" w:hAnsi="Open Sans" w:cs="Open Sans"/>
                  <w:sz w:val="20"/>
                  <w:szCs w:val="20"/>
                </w:rPr>
                <w:id w:val="1626576982"/>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r>
      <w:bookmarkEnd w:id="0"/>
    </w:tbl>
    <w:p w14:paraId="1E345AC3" w14:textId="77777777" w:rsidR="00F44B9D" w:rsidRPr="00F67736" w:rsidRDefault="00F44B9D" w:rsidP="00E65379">
      <w:pPr>
        <w:spacing w:after="0"/>
        <w:rPr>
          <w:rFonts w:ascii="Open Sans" w:hAnsi="Open Sans" w:cs="Open Sans"/>
          <w:b/>
          <w:bCs/>
          <w:sz w:val="16"/>
          <w:szCs w:val="16"/>
        </w:rPr>
      </w:pPr>
    </w:p>
    <w:p w14:paraId="6D49032B" w14:textId="77777777" w:rsidR="00B60B41" w:rsidRPr="00F67736"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237939" w:rsidRDefault="00443810"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w:t>
            </w:r>
            <w:r w:rsidR="00397A5B">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BD08CC" w:rsidRDefault="00382E5C">
            <w:pPr>
              <w:spacing w:before="30" w:after="30"/>
              <w:rPr>
                <w:rFonts w:ascii="Open Sans" w:hAnsi="Open Sans" w:cs="Open Sans"/>
                <w:b/>
                <w:bCs/>
                <w:sz w:val="20"/>
                <w:szCs w:val="20"/>
              </w:rPr>
            </w:pPr>
            <w:r w:rsidRPr="00BD08CC">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BD08CC" w:rsidRDefault="00382E5C">
            <w:pPr>
              <w:spacing w:before="30" w:after="30" w:line="259" w:lineRule="auto"/>
              <w:rPr>
                <w:rFonts w:ascii="Open Sans" w:hAnsi="Open Sans" w:cs="Open Sans"/>
                <w:b/>
                <w:bCs/>
                <w:sz w:val="20"/>
                <w:szCs w:val="20"/>
              </w:rPr>
            </w:pPr>
            <w:r>
              <w:rPr>
                <w:rFonts w:ascii="Open Sans" w:hAnsi="Open Sans" w:cs="Open Sans"/>
                <w:b/>
                <w:bCs/>
                <w:sz w:val="20"/>
                <w:szCs w:val="20"/>
              </w:rPr>
              <w:t>Job Family</w:t>
            </w:r>
          </w:p>
        </w:tc>
      </w:tr>
      <w:tr w:rsidR="00443810" w:rsidRPr="00BD08CC"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BD08CC" w:rsidRDefault="00443810">
            <w:pPr>
              <w:spacing w:before="30" w:after="30"/>
              <w:rPr>
                <w:rFonts w:ascii="Open Sans" w:hAnsi="Open Sans" w:cs="Open Sans"/>
                <w:b/>
                <w:bCs/>
                <w:sz w:val="20"/>
                <w:szCs w:val="20"/>
              </w:rPr>
            </w:pPr>
          </w:p>
        </w:tc>
        <w:tc>
          <w:tcPr>
            <w:tcW w:w="2691" w:type="dxa"/>
            <w:shd w:val="clear" w:color="auto" w:fill="auto"/>
          </w:tcPr>
          <w:p w14:paraId="426000B5" w14:textId="77777777" w:rsidR="00443810" w:rsidRPr="00BD08CC" w:rsidRDefault="00443810">
            <w:pPr>
              <w:spacing w:before="30" w:after="30"/>
              <w:rPr>
                <w:rFonts w:ascii="Open Sans" w:hAnsi="Open Sans" w:cs="Open Sans"/>
                <w:b/>
                <w:bCs/>
                <w:sz w:val="20"/>
                <w:szCs w:val="20"/>
              </w:rPr>
            </w:pPr>
          </w:p>
        </w:tc>
        <w:tc>
          <w:tcPr>
            <w:tcW w:w="2690" w:type="dxa"/>
          </w:tcPr>
          <w:p w14:paraId="7807E5E2" w14:textId="458CF157" w:rsidR="00443810" w:rsidRPr="00752D54" w:rsidRDefault="00752D54">
            <w:pPr>
              <w:spacing w:before="30" w:after="30"/>
              <w:rPr>
                <w:rFonts w:ascii="Open Sans" w:hAnsi="Open Sans" w:cs="Open Sans"/>
                <w:sz w:val="20"/>
                <w:szCs w:val="20"/>
              </w:rPr>
            </w:pPr>
            <w:r w:rsidRPr="00752D54">
              <w:rPr>
                <w:rFonts w:ascii="Open Sans" w:hAnsi="Open Sans" w:cs="Open Sans"/>
                <w:sz w:val="20"/>
                <w:szCs w:val="20"/>
              </w:rPr>
              <w:t>SP28 - 32</w:t>
            </w:r>
          </w:p>
        </w:tc>
        <w:tc>
          <w:tcPr>
            <w:tcW w:w="2691" w:type="dxa"/>
            <w:shd w:val="clear" w:color="auto" w:fill="7F7F7F" w:themeFill="text1" w:themeFillTint="80"/>
          </w:tcPr>
          <w:p w14:paraId="620B0FE7" w14:textId="77777777" w:rsidR="00443810" w:rsidRPr="00BD08CC" w:rsidRDefault="00443810">
            <w:pPr>
              <w:spacing w:before="30" w:after="30"/>
              <w:rPr>
                <w:rFonts w:ascii="Open Sans" w:hAnsi="Open Sans" w:cs="Open Sans"/>
                <w:b/>
                <w:bCs/>
                <w:sz w:val="20"/>
                <w:szCs w:val="20"/>
              </w:rPr>
            </w:pPr>
          </w:p>
        </w:tc>
      </w:tr>
    </w:tbl>
    <w:p w14:paraId="29948E32" w14:textId="77777777" w:rsidR="00443810" w:rsidRPr="00E65379" w:rsidRDefault="00443810" w:rsidP="00E65379">
      <w:pPr>
        <w:spacing w:after="0"/>
        <w:rPr>
          <w:rFonts w:ascii="Arial" w:hAnsi="Arial" w:cs="Arial"/>
          <w:b/>
          <w:bCs/>
          <w:sz w:val="24"/>
          <w:szCs w:val="24"/>
        </w:rPr>
      </w:pPr>
    </w:p>
    <w:sectPr w:rsidR="00443810" w:rsidRPr="00E65379"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019794A"/>
    <w:multiLevelType w:val="hybridMultilevel"/>
    <w:tmpl w:val="9388579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0"/>
  </w:num>
  <w:num w:numId="2" w16cid:durableId="188419765">
    <w:abstractNumId w:val="19"/>
  </w:num>
  <w:num w:numId="3" w16cid:durableId="1172526195">
    <w:abstractNumId w:val="2"/>
  </w:num>
  <w:num w:numId="4" w16cid:durableId="2014602874">
    <w:abstractNumId w:val="8"/>
  </w:num>
  <w:num w:numId="5" w16cid:durableId="606549576">
    <w:abstractNumId w:val="3"/>
  </w:num>
  <w:num w:numId="6" w16cid:durableId="1706054507">
    <w:abstractNumId w:val="22"/>
  </w:num>
  <w:num w:numId="7" w16cid:durableId="1761246171">
    <w:abstractNumId w:val="11"/>
  </w:num>
  <w:num w:numId="8" w16cid:durableId="1040129179">
    <w:abstractNumId w:val="6"/>
  </w:num>
  <w:num w:numId="9" w16cid:durableId="723212760">
    <w:abstractNumId w:val="1"/>
  </w:num>
  <w:num w:numId="10" w16cid:durableId="1660692031">
    <w:abstractNumId w:val="21"/>
  </w:num>
  <w:num w:numId="11" w16cid:durableId="2013139496">
    <w:abstractNumId w:val="9"/>
  </w:num>
  <w:num w:numId="12" w16cid:durableId="1380592977">
    <w:abstractNumId w:val="10"/>
  </w:num>
  <w:num w:numId="13" w16cid:durableId="2004968833">
    <w:abstractNumId w:val="18"/>
  </w:num>
  <w:num w:numId="14" w16cid:durableId="1445882885">
    <w:abstractNumId w:val="14"/>
  </w:num>
  <w:num w:numId="15" w16cid:durableId="828442516">
    <w:abstractNumId w:val="23"/>
  </w:num>
  <w:num w:numId="16" w16cid:durableId="1511723706">
    <w:abstractNumId w:val="5"/>
  </w:num>
  <w:num w:numId="17" w16cid:durableId="690424414">
    <w:abstractNumId w:val="24"/>
  </w:num>
  <w:num w:numId="18" w16cid:durableId="1563447436">
    <w:abstractNumId w:val="13"/>
  </w:num>
  <w:num w:numId="19" w16cid:durableId="967473692">
    <w:abstractNumId w:val="16"/>
  </w:num>
  <w:num w:numId="20" w16cid:durableId="1414356338">
    <w:abstractNumId w:val="4"/>
  </w:num>
  <w:num w:numId="21" w16cid:durableId="919214809">
    <w:abstractNumId w:val="7"/>
  </w:num>
  <w:num w:numId="22" w16cid:durableId="1361205435">
    <w:abstractNumId w:val="12"/>
  </w:num>
  <w:num w:numId="23" w16cid:durableId="727649347">
    <w:abstractNumId w:val="0"/>
  </w:num>
  <w:num w:numId="24" w16cid:durableId="1647854027">
    <w:abstractNumId w:val="17"/>
  </w:num>
  <w:num w:numId="25" w16cid:durableId="2848498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0B35"/>
    <w:rsid w:val="00012DF4"/>
    <w:rsid w:val="000134F3"/>
    <w:rsid w:val="000175F8"/>
    <w:rsid w:val="00023E65"/>
    <w:rsid w:val="000358F5"/>
    <w:rsid w:val="00060AF0"/>
    <w:rsid w:val="00060BBE"/>
    <w:rsid w:val="00066490"/>
    <w:rsid w:val="0007029C"/>
    <w:rsid w:val="00085D20"/>
    <w:rsid w:val="000873A6"/>
    <w:rsid w:val="000A6F28"/>
    <w:rsid w:val="000D094F"/>
    <w:rsid w:val="000D4F62"/>
    <w:rsid w:val="000D60C3"/>
    <w:rsid w:val="000F15E5"/>
    <w:rsid w:val="000F2DA2"/>
    <w:rsid w:val="000F42EB"/>
    <w:rsid w:val="000F4E0B"/>
    <w:rsid w:val="000F5BBF"/>
    <w:rsid w:val="00110A02"/>
    <w:rsid w:val="00111CDE"/>
    <w:rsid w:val="00113A9B"/>
    <w:rsid w:val="0011752C"/>
    <w:rsid w:val="00121B35"/>
    <w:rsid w:val="00122D9E"/>
    <w:rsid w:val="00137252"/>
    <w:rsid w:val="00142D76"/>
    <w:rsid w:val="00144C0A"/>
    <w:rsid w:val="00146594"/>
    <w:rsid w:val="001651B7"/>
    <w:rsid w:val="001673C7"/>
    <w:rsid w:val="00177DCD"/>
    <w:rsid w:val="001913E9"/>
    <w:rsid w:val="001A02AE"/>
    <w:rsid w:val="001A1D82"/>
    <w:rsid w:val="001A3FCA"/>
    <w:rsid w:val="001A5FD7"/>
    <w:rsid w:val="001B56AC"/>
    <w:rsid w:val="001D7D5A"/>
    <w:rsid w:val="001F3561"/>
    <w:rsid w:val="00205133"/>
    <w:rsid w:val="00214AF0"/>
    <w:rsid w:val="0021635E"/>
    <w:rsid w:val="00226811"/>
    <w:rsid w:val="0023018A"/>
    <w:rsid w:val="00237939"/>
    <w:rsid w:val="00262573"/>
    <w:rsid w:val="00285018"/>
    <w:rsid w:val="00294296"/>
    <w:rsid w:val="002A71C1"/>
    <w:rsid w:val="002C6840"/>
    <w:rsid w:val="002D60A8"/>
    <w:rsid w:val="002E1DC8"/>
    <w:rsid w:val="003239B7"/>
    <w:rsid w:val="00323C89"/>
    <w:rsid w:val="003546E7"/>
    <w:rsid w:val="00382E5C"/>
    <w:rsid w:val="00386DDC"/>
    <w:rsid w:val="00397A5B"/>
    <w:rsid w:val="003B4936"/>
    <w:rsid w:val="003B4EF7"/>
    <w:rsid w:val="003B5B17"/>
    <w:rsid w:val="003C036B"/>
    <w:rsid w:val="003D0C76"/>
    <w:rsid w:val="003D2BBD"/>
    <w:rsid w:val="003D3B5B"/>
    <w:rsid w:val="003D5566"/>
    <w:rsid w:val="003D6927"/>
    <w:rsid w:val="003F6118"/>
    <w:rsid w:val="00402F92"/>
    <w:rsid w:val="00413B7F"/>
    <w:rsid w:val="00417A05"/>
    <w:rsid w:val="004207E9"/>
    <w:rsid w:val="00430170"/>
    <w:rsid w:val="0043219C"/>
    <w:rsid w:val="00434813"/>
    <w:rsid w:val="00443810"/>
    <w:rsid w:val="004479F4"/>
    <w:rsid w:val="00450E8A"/>
    <w:rsid w:val="00463ABE"/>
    <w:rsid w:val="00466868"/>
    <w:rsid w:val="00473BE7"/>
    <w:rsid w:val="0048679A"/>
    <w:rsid w:val="00486CA3"/>
    <w:rsid w:val="0049126D"/>
    <w:rsid w:val="00493616"/>
    <w:rsid w:val="004B0136"/>
    <w:rsid w:val="004B1719"/>
    <w:rsid w:val="004B2E29"/>
    <w:rsid w:val="004D1BDF"/>
    <w:rsid w:val="004D1F64"/>
    <w:rsid w:val="004D7E5E"/>
    <w:rsid w:val="004E2213"/>
    <w:rsid w:val="004F3059"/>
    <w:rsid w:val="004F38F9"/>
    <w:rsid w:val="004F5AD6"/>
    <w:rsid w:val="005079D4"/>
    <w:rsid w:val="005268F0"/>
    <w:rsid w:val="005304CF"/>
    <w:rsid w:val="00532C48"/>
    <w:rsid w:val="00537D69"/>
    <w:rsid w:val="00540A43"/>
    <w:rsid w:val="00543BD7"/>
    <w:rsid w:val="0054585A"/>
    <w:rsid w:val="005576D0"/>
    <w:rsid w:val="00567044"/>
    <w:rsid w:val="00572061"/>
    <w:rsid w:val="0057522C"/>
    <w:rsid w:val="00593B36"/>
    <w:rsid w:val="005C79CC"/>
    <w:rsid w:val="005E6A59"/>
    <w:rsid w:val="005E79FE"/>
    <w:rsid w:val="00600DDB"/>
    <w:rsid w:val="00623AA4"/>
    <w:rsid w:val="006301E3"/>
    <w:rsid w:val="00634B5E"/>
    <w:rsid w:val="00641FED"/>
    <w:rsid w:val="00643CEC"/>
    <w:rsid w:val="006517C2"/>
    <w:rsid w:val="006540D5"/>
    <w:rsid w:val="00664035"/>
    <w:rsid w:val="00673850"/>
    <w:rsid w:val="00674048"/>
    <w:rsid w:val="006763E5"/>
    <w:rsid w:val="006A6394"/>
    <w:rsid w:val="006B0A2E"/>
    <w:rsid w:val="006C387D"/>
    <w:rsid w:val="006C4A85"/>
    <w:rsid w:val="006C6E18"/>
    <w:rsid w:val="006D5C57"/>
    <w:rsid w:val="006D65CA"/>
    <w:rsid w:val="006F0580"/>
    <w:rsid w:val="006F0EF1"/>
    <w:rsid w:val="006F7E62"/>
    <w:rsid w:val="00702A32"/>
    <w:rsid w:val="00731277"/>
    <w:rsid w:val="00737FBB"/>
    <w:rsid w:val="00750935"/>
    <w:rsid w:val="00751D5A"/>
    <w:rsid w:val="00752D54"/>
    <w:rsid w:val="007602C6"/>
    <w:rsid w:val="00765247"/>
    <w:rsid w:val="00772694"/>
    <w:rsid w:val="0077273C"/>
    <w:rsid w:val="00775F7E"/>
    <w:rsid w:val="007819A0"/>
    <w:rsid w:val="00787D5F"/>
    <w:rsid w:val="00790070"/>
    <w:rsid w:val="007A42DC"/>
    <w:rsid w:val="007C37C3"/>
    <w:rsid w:val="007C5564"/>
    <w:rsid w:val="007D1363"/>
    <w:rsid w:val="007D480A"/>
    <w:rsid w:val="007D4CB8"/>
    <w:rsid w:val="007E26F5"/>
    <w:rsid w:val="00805D68"/>
    <w:rsid w:val="0080710A"/>
    <w:rsid w:val="0081143C"/>
    <w:rsid w:val="00815A9A"/>
    <w:rsid w:val="00820578"/>
    <w:rsid w:val="008311BB"/>
    <w:rsid w:val="008312E6"/>
    <w:rsid w:val="008345C6"/>
    <w:rsid w:val="00841011"/>
    <w:rsid w:val="00850AEF"/>
    <w:rsid w:val="00851CBC"/>
    <w:rsid w:val="00854BEC"/>
    <w:rsid w:val="00882A38"/>
    <w:rsid w:val="008A2515"/>
    <w:rsid w:val="008A6867"/>
    <w:rsid w:val="008B1439"/>
    <w:rsid w:val="008B4F3D"/>
    <w:rsid w:val="008C4A3A"/>
    <w:rsid w:val="008D5712"/>
    <w:rsid w:val="008F35A9"/>
    <w:rsid w:val="0090345E"/>
    <w:rsid w:val="00924335"/>
    <w:rsid w:val="00926840"/>
    <w:rsid w:val="00927A93"/>
    <w:rsid w:val="0093625E"/>
    <w:rsid w:val="00936994"/>
    <w:rsid w:val="0094247D"/>
    <w:rsid w:val="00942A9C"/>
    <w:rsid w:val="009431A3"/>
    <w:rsid w:val="00943A99"/>
    <w:rsid w:val="009516E2"/>
    <w:rsid w:val="00954810"/>
    <w:rsid w:val="00961CFD"/>
    <w:rsid w:val="0096739D"/>
    <w:rsid w:val="00973C2F"/>
    <w:rsid w:val="0098423C"/>
    <w:rsid w:val="009A6CA4"/>
    <w:rsid w:val="009D4D94"/>
    <w:rsid w:val="009E3660"/>
    <w:rsid w:val="009F5134"/>
    <w:rsid w:val="00A03A2F"/>
    <w:rsid w:val="00A0585D"/>
    <w:rsid w:val="00A06A4D"/>
    <w:rsid w:val="00A16F42"/>
    <w:rsid w:val="00A2059D"/>
    <w:rsid w:val="00A23670"/>
    <w:rsid w:val="00A25199"/>
    <w:rsid w:val="00A27704"/>
    <w:rsid w:val="00A432A8"/>
    <w:rsid w:val="00A433DC"/>
    <w:rsid w:val="00A43AE9"/>
    <w:rsid w:val="00A549C4"/>
    <w:rsid w:val="00A96378"/>
    <w:rsid w:val="00AA4A19"/>
    <w:rsid w:val="00AB0B4C"/>
    <w:rsid w:val="00AB329E"/>
    <w:rsid w:val="00AC2D71"/>
    <w:rsid w:val="00AD5201"/>
    <w:rsid w:val="00AF2CB8"/>
    <w:rsid w:val="00B13BFC"/>
    <w:rsid w:val="00B1788C"/>
    <w:rsid w:val="00B211A7"/>
    <w:rsid w:val="00B2166A"/>
    <w:rsid w:val="00B2746D"/>
    <w:rsid w:val="00B37C18"/>
    <w:rsid w:val="00B60332"/>
    <w:rsid w:val="00B60B41"/>
    <w:rsid w:val="00B63468"/>
    <w:rsid w:val="00B6657B"/>
    <w:rsid w:val="00B70BD2"/>
    <w:rsid w:val="00B752BA"/>
    <w:rsid w:val="00B83DDE"/>
    <w:rsid w:val="00B840A6"/>
    <w:rsid w:val="00B90CD3"/>
    <w:rsid w:val="00BA1C77"/>
    <w:rsid w:val="00BA3C5E"/>
    <w:rsid w:val="00BB15A3"/>
    <w:rsid w:val="00BB20CD"/>
    <w:rsid w:val="00BB28D2"/>
    <w:rsid w:val="00BB526F"/>
    <w:rsid w:val="00BD08CC"/>
    <w:rsid w:val="00BD24F2"/>
    <w:rsid w:val="00BD3A17"/>
    <w:rsid w:val="00BD551C"/>
    <w:rsid w:val="00BE78A8"/>
    <w:rsid w:val="00BE7B50"/>
    <w:rsid w:val="00C01716"/>
    <w:rsid w:val="00C01B48"/>
    <w:rsid w:val="00C05696"/>
    <w:rsid w:val="00C05964"/>
    <w:rsid w:val="00C0602A"/>
    <w:rsid w:val="00C06575"/>
    <w:rsid w:val="00C14DE6"/>
    <w:rsid w:val="00C261F3"/>
    <w:rsid w:val="00C43053"/>
    <w:rsid w:val="00C466AA"/>
    <w:rsid w:val="00C467CB"/>
    <w:rsid w:val="00C47640"/>
    <w:rsid w:val="00C56B1F"/>
    <w:rsid w:val="00C8007F"/>
    <w:rsid w:val="00C97FFB"/>
    <w:rsid w:val="00CA1AAE"/>
    <w:rsid w:val="00CA5040"/>
    <w:rsid w:val="00CA7C6F"/>
    <w:rsid w:val="00CB42EA"/>
    <w:rsid w:val="00CD084F"/>
    <w:rsid w:val="00CE1645"/>
    <w:rsid w:val="00CE454A"/>
    <w:rsid w:val="00CF4AF0"/>
    <w:rsid w:val="00CF779B"/>
    <w:rsid w:val="00D103CA"/>
    <w:rsid w:val="00D12726"/>
    <w:rsid w:val="00D13111"/>
    <w:rsid w:val="00D5296C"/>
    <w:rsid w:val="00D5303D"/>
    <w:rsid w:val="00D54351"/>
    <w:rsid w:val="00D6565B"/>
    <w:rsid w:val="00D67EF9"/>
    <w:rsid w:val="00D7344D"/>
    <w:rsid w:val="00DC6611"/>
    <w:rsid w:val="00DC7570"/>
    <w:rsid w:val="00DD39AA"/>
    <w:rsid w:val="00DD4458"/>
    <w:rsid w:val="00DE11E3"/>
    <w:rsid w:val="00DE2C1D"/>
    <w:rsid w:val="00DE5823"/>
    <w:rsid w:val="00DE6C9A"/>
    <w:rsid w:val="00DF31B2"/>
    <w:rsid w:val="00E003BB"/>
    <w:rsid w:val="00E039FF"/>
    <w:rsid w:val="00E06E86"/>
    <w:rsid w:val="00E142F3"/>
    <w:rsid w:val="00E24C9A"/>
    <w:rsid w:val="00E27FC6"/>
    <w:rsid w:val="00E45CEB"/>
    <w:rsid w:val="00E52639"/>
    <w:rsid w:val="00E52694"/>
    <w:rsid w:val="00E6280C"/>
    <w:rsid w:val="00E63529"/>
    <w:rsid w:val="00E65379"/>
    <w:rsid w:val="00E84723"/>
    <w:rsid w:val="00E863D2"/>
    <w:rsid w:val="00E91868"/>
    <w:rsid w:val="00E94162"/>
    <w:rsid w:val="00EA68F9"/>
    <w:rsid w:val="00EA6C5A"/>
    <w:rsid w:val="00EB4D6F"/>
    <w:rsid w:val="00ED0958"/>
    <w:rsid w:val="00ED5881"/>
    <w:rsid w:val="00EE78E5"/>
    <w:rsid w:val="00F01712"/>
    <w:rsid w:val="00F05BEC"/>
    <w:rsid w:val="00F20CB6"/>
    <w:rsid w:val="00F22D14"/>
    <w:rsid w:val="00F24CBD"/>
    <w:rsid w:val="00F32587"/>
    <w:rsid w:val="00F34CC1"/>
    <w:rsid w:val="00F35C45"/>
    <w:rsid w:val="00F3786F"/>
    <w:rsid w:val="00F44B9D"/>
    <w:rsid w:val="00F46177"/>
    <w:rsid w:val="00F471A5"/>
    <w:rsid w:val="00F67736"/>
    <w:rsid w:val="00F85B6D"/>
    <w:rsid w:val="00F907EB"/>
    <w:rsid w:val="00F96D80"/>
    <w:rsid w:val="00FA035D"/>
    <w:rsid w:val="00FC47CE"/>
    <w:rsid w:val="00FD3347"/>
    <w:rsid w:val="00FF13CC"/>
    <w:rsid w:val="00FF41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DFEA79-8170-4424-A1B2-B000E79ADFC2}">
  <ds:schemaRefs>
    <ds:schemaRef ds:uri="http://schemas.microsoft.com/sharepoint/v3/contenttype/forms"/>
  </ds:schemaRefs>
</ds:datastoreItem>
</file>

<file path=customXml/itemProps2.xml><?xml version="1.0" encoding="utf-8"?>
<ds:datastoreItem xmlns:ds="http://schemas.openxmlformats.org/officeDocument/2006/customXml" ds:itemID="{E3706511-AE83-40E3-8FC8-FFD08DEBDB78}"/>
</file>

<file path=customXml/itemProps3.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ba24772f-361b-4473-a3a1-507f1a6c42b4"/>
    <ds:schemaRef ds:uri="aefb7ed5-6ddd-4ab5-afda-e2532eb4cd60"/>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Ben Gittings</cp:lastModifiedBy>
  <cp:revision>18</cp:revision>
  <dcterms:created xsi:type="dcterms:W3CDTF">2024-12-02T12:07:00Z</dcterms:created>
  <dcterms:modified xsi:type="dcterms:W3CDTF">2025-06-20T06:41:00Z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